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526"/>
        <w:tblW w:w="10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3392"/>
        <w:gridCol w:w="6294"/>
      </w:tblGrid>
      <w:tr w:rsidR="00671A41" w:rsidRPr="00133233" w:rsidTr="00671A41">
        <w:trPr>
          <w:trHeight w:val="429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  <w:bdr w:val="none" w:sz="0" w:space="0" w:color="auto" w:frame="1"/>
              </w:rPr>
              <w:t>Level of injury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  <w:bdr w:val="none" w:sz="0" w:space="0" w:color="auto" w:frame="1"/>
              </w:rPr>
              <w:t>Possible impairment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  <w:bdr w:val="none" w:sz="0" w:space="0" w:color="auto" w:frame="1"/>
              </w:rPr>
              <w:t>Rehabilitation potential</w:t>
            </w:r>
          </w:p>
        </w:tc>
      </w:tr>
      <w:tr w:rsidR="00671A41" w:rsidRPr="00133233" w:rsidTr="00671A41">
        <w:trPr>
          <w:trHeight w:val="776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  <w:t>C2 - C3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Usually fatal as a result of inability to breathe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Totally dependent for all care</w:t>
            </w:r>
          </w:p>
        </w:tc>
      </w:tr>
      <w:tr w:rsidR="00671A41" w:rsidRPr="00133233" w:rsidTr="00671A41">
        <w:trPr>
          <w:trHeight w:val="776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  <w:t>C4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Quadriplegia and breathing difficulty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Dependent for all cares; usually needs a ventilator</w:t>
            </w:r>
          </w:p>
        </w:tc>
      </w:tr>
      <w:tr w:rsidR="00671A41" w:rsidRPr="00133233" w:rsidTr="00671A41">
        <w:trPr>
          <w:trHeight w:val="984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  <w:t>C-5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Quadriplegia with some shoulder and elbow function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 xml:space="preserve">May be able to feed </w:t>
            </w:r>
            <w:proofErr w:type="spellStart"/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self using</w:t>
            </w:r>
            <w:proofErr w:type="spellEnd"/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 xml:space="preserve"> assistive devices; usually can breathe without a ventilator, but may need other types of respiratory support</w:t>
            </w:r>
          </w:p>
        </w:tc>
      </w:tr>
      <w:tr w:rsidR="00671A41" w:rsidRPr="00133233" w:rsidTr="00671A41">
        <w:trPr>
          <w:trHeight w:val="998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  <w:t>C6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Quadriplegia with shoulder, elbow, and some wrist function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May be able to propel a wheelchair inside on smooth surfaces; may be able to help feed, groom, and dress self; dependent on others for transfers</w:t>
            </w:r>
          </w:p>
        </w:tc>
      </w:tr>
      <w:tr w:rsidR="00671A41" w:rsidRPr="00133233" w:rsidTr="00671A41">
        <w:trPr>
          <w:trHeight w:val="984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  <w:t>C7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Quadriplegia with shoulder, elbow, wrist, and some hand function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May be able to propel a wheelchair outside, transfer self, and drive a car with special adaptions; may be able to help with bowel and bladder programs</w:t>
            </w:r>
          </w:p>
        </w:tc>
      </w:tr>
      <w:tr w:rsidR="00671A41" w:rsidRPr="00133233" w:rsidTr="00671A41">
        <w:trPr>
          <w:trHeight w:val="984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  <w:t>C8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Quadriplegia with normal arm function; hand weakness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May be able to propel a wheelchair outside, transfer self, and drive a car with special adaptions; may be able to help with bowel and bladder programs</w:t>
            </w:r>
          </w:p>
        </w:tc>
      </w:tr>
      <w:tr w:rsidR="00671A41" w:rsidRPr="00133233" w:rsidTr="00671A41">
        <w:trPr>
          <w:trHeight w:val="984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  <w:t>T1 - T6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Paraplegia with loss of function below mid-chest; full control of arms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Independent with self-care and in wheelchair; able to be employed full time</w:t>
            </w:r>
          </w:p>
        </w:tc>
      </w:tr>
      <w:tr w:rsidR="00671A41" w:rsidRPr="00133233" w:rsidTr="00671A41">
        <w:trPr>
          <w:trHeight w:val="984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  <w:t>T6 - T12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Paraplegia with loss of function below the waist; good control of torso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Good sitting balance; greater ability for operation of a wheelchair and athletic activities</w:t>
            </w:r>
          </w:p>
        </w:tc>
      </w:tr>
      <w:tr w:rsidR="00671A41" w:rsidRPr="00133233" w:rsidTr="00671A41">
        <w:trPr>
          <w:trHeight w:val="998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4F7DB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b/>
                <w:bCs/>
                <w:color w:val="FFFFFF"/>
                <w:sz w:val="22"/>
                <w:szCs w:val="22"/>
              </w:rPr>
              <w:t>L1 - L5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Paraplegia with varying degrees of muscle involvement in the legs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3233" w:rsidRPr="00133233" w:rsidRDefault="00133233" w:rsidP="00671A41">
            <w:pPr>
              <w:spacing w:before="60" w:after="348"/>
              <w:textAlignment w:val="baseline"/>
              <w:rPr>
                <w:rFonts w:ascii="inherit" w:eastAsia="Times New Roman" w:hAnsi="inherit" w:cs="Arial"/>
                <w:color w:val="4A4A4A"/>
                <w:sz w:val="22"/>
                <w:szCs w:val="22"/>
              </w:rPr>
            </w:pPr>
            <w:r w:rsidRPr="00133233">
              <w:rPr>
                <w:rFonts w:ascii="inherit" w:eastAsia="Times New Roman" w:hAnsi="inherit" w:cs="Arial"/>
                <w:color w:val="4A4A4A"/>
                <w:sz w:val="22"/>
                <w:szCs w:val="22"/>
              </w:rPr>
              <w:t>May be able to walk short distances with braces and assistive devices</w:t>
            </w:r>
          </w:p>
        </w:tc>
      </w:tr>
    </w:tbl>
    <w:p w:rsidR="0037490C" w:rsidRDefault="0037490C"/>
    <w:p w:rsidR="00133233" w:rsidRPr="00133233" w:rsidRDefault="00133233" w:rsidP="00133233">
      <w:pPr>
        <w:rPr>
          <w:rFonts w:ascii="Times New Roman" w:eastAsia="Times New Roman" w:hAnsi="Times New Roman" w:cs="Times New Roman"/>
        </w:rPr>
      </w:pPr>
    </w:p>
    <w:p w:rsidR="00133233" w:rsidRDefault="00671A41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414477</wp:posOffset>
            </wp:positionV>
            <wp:extent cx="3533140" cy="4539615"/>
            <wp:effectExtent l="0" t="0" r="0" b="0"/>
            <wp:wrapTight wrapText="bothSides">
              <wp:wrapPolygon edited="0">
                <wp:start x="0" y="0"/>
                <wp:lineTo x="0" y="21512"/>
                <wp:lineTo x="21507" y="21512"/>
                <wp:lineTo x="215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2713388" cy="586917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02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233" w:rsidSect="0061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33"/>
    <w:rsid w:val="00133233"/>
    <w:rsid w:val="0037490C"/>
    <w:rsid w:val="006146E5"/>
    <w:rsid w:val="006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B8BA"/>
  <w15:chartTrackingRefBased/>
  <w15:docId w15:val="{4ABAA182-2308-BB46-A4C7-443A6F2C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2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33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Dillian McDonald</dc:creator>
  <cp:keywords/>
  <dc:description/>
  <cp:lastModifiedBy>Dillian McDonald</cp:lastModifiedBy>
  <cp:revision>1</cp:revision>
  <dcterms:created xsi:type="dcterms:W3CDTF">2018-09-26T04:08:00Z</dcterms:created>
  <dcterms:modified xsi:type="dcterms:W3CDTF">2018-09-26T04:24:00Z</dcterms:modified>
</cp:coreProperties>
</file>