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XSpec="center" w:tblpY="1490"/>
        <w:tblW w:w="11902" w:type="dxa"/>
        <w:tblLook w:val="04A0" w:firstRow="1" w:lastRow="0" w:firstColumn="1" w:lastColumn="0" w:noHBand="0" w:noVBand="1"/>
      </w:tblPr>
      <w:tblGrid>
        <w:gridCol w:w="5526"/>
        <w:gridCol w:w="6376"/>
      </w:tblGrid>
      <w:tr w:rsidR="0057165D" w:rsidTr="003A786F">
        <w:trPr>
          <w:trHeight w:val="611"/>
        </w:trPr>
        <w:tc>
          <w:tcPr>
            <w:tcW w:w="5526" w:type="dxa"/>
            <w:vAlign w:val="center"/>
          </w:tcPr>
          <w:p w:rsidR="0057165D" w:rsidRPr="0057165D" w:rsidRDefault="0057165D" w:rsidP="003A786F">
            <w:pPr>
              <w:jc w:val="center"/>
              <w:rPr>
                <w:rFonts w:ascii="Times New Roman" w:hAnsi="Times New Roman" w:cs="Times New Roman"/>
                <w:sz w:val="32"/>
              </w:rPr>
            </w:pPr>
            <w:r w:rsidRPr="0057165D">
              <w:rPr>
                <w:rFonts w:ascii="Times New Roman" w:hAnsi="Times New Roman" w:cs="Times New Roman"/>
                <w:sz w:val="32"/>
              </w:rPr>
              <w:t>Stages of Alzheimer’s</w:t>
            </w:r>
          </w:p>
        </w:tc>
        <w:tc>
          <w:tcPr>
            <w:tcW w:w="6376" w:type="dxa"/>
            <w:vAlign w:val="center"/>
          </w:tcPr>
          <w:p w:rsidR="0057165D" w:rsidRPr="0057165D" w:rsidRDefault="0057165D" w:rsidP="003A786F">
            <w:pPr>
              <w:jc w:val="center"/>
              <w:rPr>
                <w:rFonts w:ascii="Times New Roman" w:hAnsi="Times New Roman" w:cs="Times New Roman"/>
                <w:sz w:val="36"/>
              </w:rPr>
            </w:pPr>
            <w:r w:rsidRPr="0057165D">
              <w:rPr>
                <w:rFonts w:ascii="Times New Roman" w:hAnsi="Times New Roman" w:cs="Times New Roman"/>
                <w:sz w:val="32"/>
              </w:rPr>
              <w:t>Description</w:t>
            </w:r>
          </w:p>
        </w:tc>
      </w:tr>
      <w:tr w:rsidR="0057165D" w:rsidTr="0057165D">
        <w:trPr>
          <w:trHeight w:val="648"/>
        </w:trPr>
        <w:tc>
          <w:tcPr>
            <w:tcW w:w="5526" w:type="dxa"/>
          </w:tcPr>
          <w:p w:rsidR="0057165D" w:rsidRDefault="0057165D" w:rsidP="0057165D">
            <w:pPr>
              <w:rPr>
                <w:rFonts w:ascii="Times New Roman" w:hAnsi="Times New Roman" w:cs="Times New Roman"/>
              </w:rPr>
            </w:pPr>
            <w:r>
              <w:rPr>
                <w:rFonts w:ascii="Times New Roman" w:hAnsi="Times New Roman" w:cs="Times New Roman"/>
              </w:rPr>
              <w:t>Stage 1</w:t>
            </w:r>
          </w:p>
        </w:tc>
        <w:tc>
          <w:tcPr>
            <w:tcW w:w="6376" w:type="dxa"/>
          </w:tcPr>
          <w:p w:rsidR="0057165D" w:rsidRDefault="0057165D" w:rsidP="0057165D">
            <w:pPr>
              <w:rPr>
                <w:rFonts w:ascii="Times New Roman" w:hAnsi="Times New Roman" w:cs="Times New Roman"/>
              </w:rPr>
            </w:pPr>
            <w:r>
              <w:rPr>
                <w:rFonts w:ascii="Times New Roman" w:hAnsi="Times New Roman" w:cs="Times New Roman"/>
              </w:rPr>
              <w:t xml:space="preserve">No cognitive impairment </w:t>
            </w:r>
          </w:p>
        </w:tc>
      </w:tr>
      <w:tr w:rsidR="0057165D" w:rsidTr="0057165D">
        <w:trPr>
          <w:trHeight w:val="611"/>
        </w:trPr>
        <w:tc>
          <w:tcPr>
            <w:tcW w:w="5526" w:type="dxa"/>
          </w:tcPr>
          <w:p w:rsidR="0057165D" w:rsidRDefault="0057165D" w:rsidP="0057165D">
            <w:pPr>
              <w:rPr>
                <w:rFonts w:ascii="Times New Roman" w:hAnsi="Times New Roman" w:cs="Times New Roman"/>
              </w:rPr>
            </w:pPr>
            <w:r>
              <w:rPr>
                <w:rFonts w:ascii="Times New Roman" w:hAnsi="Times New Roman" w:cs="Times New Roman"/>
              </w:rPr>
              <w:t>Stage 2</w:t>
            </w:r>
          </w:p>
        </w:tc>
        <w:tc>
          <w:tcPr>
            <w:tcW w:w="6376" w:type="dxa"/>
          </w:tcPr>
          <w:p w:rsidR="0057165D" w:rsidRDefault="0057165D" w:rsidP="0057165D">
            <w:pPr>
              <w:rPr>
                <w:rFonts w:ascii="Times New Roman" w:hAnsi="Times New Roman" w:cs="Times New Roman"/>
              </w:rPr>
            </w:pPr>
            <w:r>
              <w:rPr>
                <w:rFonts w:ascii="Times New Roman" w:hAnsi="Times New Roman" w:cs="Times New Roman"/>
              </w:rPr>
              <w:t>Very mild cognitive decline; subjective complaints of memory loss or word finding, not detected on formal exam</w:t>
            </w:r>
          </w:p>
        </w:tc>
      </w:tr>
      <w:tr w:rsidR="00A82BC3" w:rsidTr="00A82BC3">
        <w:trPr>
          <w:trHeight w:val="611"/>
        </w:trPr>
        <w:tc>
          <w:tcPr>
            <w:tcW w:w="11902" w:type="dxa"/>
            <w:gridSpan w:val="2"/>
            <w:vAlign w:val="center"/>
          </w:tcPr>
          <w:p w:rsidR="00A82BC3" w:rsidRPr="00A82BC3" w:rsidRDefault="00A82BC3" w:rsidP="00A82BC3">
            <w:pPr>
              <w:jc w:val="center"/>
              <w:rPr>
                <w:rFonts w:ascii="Times New Roman" w:hAnsi="Times New Roman" w:cs="Times New Roman"/>
                <w:sz w:val="28"/>
              </w:rPr>
            </w:pPr>
            <w:bookmarkStart w:id="0" w:name="_GoBack" w:colFirst="0" w:colLast="0"/>
            <w:r w:rsidRPr="00A82BC3">
              <w:rPr>
                <w:rFonts w:ascii="Times New Roman" w:hAnsi="Times New Roman" w:cs="Times New Roman"/>
                <w:sz w:val="28"/>
              </w:rPr>
              <w:t>Mild/Early Stage Alzheimer’s Disease</w:t>
            </w:r>
          </w:p>
        </w:tc>
      </w:tr>
      <w:bookmarkEnd w:id="0"/>
      <w:tr w:rsidR="0057165D" w:rsidTr="0057165D">
        <w:trPr>
          <w:trHeight w:val="648"/>
        </w:trPr>
        <w:tc>
          <w:tcPr>
            <w:tcW w:w="5526" w:type="dxa"/>
          </w:tcPr>
          <w:p w:rsidR="0057165D" w:rsidRDefault="0057165D" w:rsidP="0057165D">
            <w:pPr>
              <w:rPr>
                <w:rFonts w:ascii="Times New Roman" w:hAnsi="Times New Roman" w:cs="Times New Roman"/>
              </w:rPr>
            </w:pPr>
            <w:r>
              <w:rPr>
                <w:rFonts w:ascii="Times New Roman" w:hAnsi="Times New Roman" w:cs="Times New Roman"/>
              </w:rPr>
              <w:t>Stage 3</w:t>
            </w:r>
          </w:p>
        </w:tc>
        <w:tc>
          <w:tcPr>
            <w:tcW w:w="6376" w:type="dxa"/>
          </w:tcPr>
          <w:p w:rsidR="0057165D" w:rsidRDefault="0057165D" w:rsidP="0057165D">
            <w:pPr>
              <w:rPr>
                <w:rFonts w:ascii="Times New Roman" w:hAnsi="Times New Roman" w:cs="Times New Roman"/>
              </w:rPr>
            </w:pPr>
            <w:r>
              <w:rPr>
                <w:rFonts w:ascii="Times New Roman" w:hAnsi="Times New Roman" w:cs="Times New Roman"/>
              </w:rPr>
              <w:t xml:space="preserve">Mild decline; work finding deficits, naming objects, misplacing objects, decrease in planning </w:t>
            </w:r>
          </w:p>
        </w:tc>
      </w:tr>
      <w:tr w:rsidR="0057165D" w:rsidTr="00B63C01">
        <w:trPr>
          <w:trHeight w:val="1228"/>
        </w:trPr>
        <w:tc>
          <w:tcPr>
            <w:tcW w:w="5526" w:type="dxa"/>
          </w:tcPr>
          <w:p w:rsidR="0057165D" w:rsidRDefault="0057165D" w:rsidP="0057165D">
            <w:pPr>
              <w:rPr>
                <w:rFonts w:ascii="Times New Roman" w:hAnsi="Times New Roman" w:cs="Times New Roman"/>
              </w:rPr>
            </w:pPr>
            <w:r>
              <w:rPr>
                <w:rFonts w:ascii="Times New Roman" w:hAnsi="Times New Roman" w:cs="Times New Roman"/>
              </w:rPr>
              <w:t>Stage 4</w:t>
            </w:r>
          </w:p>
        </w:tc>
        <w:tc>
          <w:tcPr>
            <w:tcW w:w="6376" w:type="dxa"/>
          </w:tcPr>
          <w:p w:rsidR="0057165D" w:rsidRDefault="0057165D" w:rsidP="0057165D">
            <w:pPr>
              <w:rPr>
                <w:rFonts w:ascii="Times New Roman" w:hAnsi="Times New Roman" w:cs="Times New Roman"/>
              </w:rPr>
            </w:pPr>
            <w:r>
              <w:rPr>
                <w:rFonts w:ascii="Times New Roman" w:hAnsi="Times New Roman" w:cs="Times New Roman"/>
              </w:rPr>
              <w:t xml:space="preserve">Moderate cognitive decline; decreased knowledge of recent events, decreased ability to perform higher-level mental calculations, decreased memory for personal information, inability to participate in complex tasks, social withdrawn </w:t>
            </w:r>
          </w:p>
        </w:tc>
      </w:tr>
      <w:tr w:rsidR="0057165D" w:rsidTr="0057165D">
        <w:trPr>
          <w:trHeight w:val="611"/>
        </w:trPr>
        <w:tc>
          <w:tcPr>
            <w:tcW w:w="11902" w:type="dxa"/>
            <w:gridSpan w:val="2"/>
            <w:vAlign w:val="center"/>
          </w:tcPr>
          <w:p w:rsidR="0057165D" w:rsidRPr="003A786F" w:rsidRDefault="0057165D" w:rsidP="0057165D">
            <w:pPr>
              <w:jc w:val="center"/>
              <w:rPr>
                <w:rFonts w:ascii="Times New Roman" w:hAnsi="Times New Roman" w:cs="Times New Roman"/>
                <w:sz w:val="28"/>
              </w:rPr>
            </w:pPr>
            <w:r w:rsidRPr="003A786F">
              <w:rPr>
                <w:rFonts w:ascii="Times New Roman" w:hAnsi="Times New Roman" w:cs="Times New Roman"/>
                <w:sz w:val="28"/>
              </w:rPr>
              <w:t>Moderate/Mid-Stage Alzheimer’s Disease</w:t>
            </w:r>
          </w:p>
        </w:tc>
      </w:tr>
      <w:tr w:rsidR="0057165D" w:rsidTr="00B63C01">
        <w:trPr>
          <w:trHeight w:val="1516"/>
        </w:trPr>
        <w:tc>
          <w:tcPr>
            <w:tcW w:w="5526" w:type="dxa"/>
          </w:tcPr>
          <w:p w:rsidR="0057165D" w:rsidRDefault="0057165D" w:rsidP="0057165D">
            <w:pPr>
              <w:rPr>
                <w:rFonts w:ascii="Times New Roman" w:hAnsi="Times New Roman" w:cs="Times New Roman"/>
              </w:rPr>
            </w:pPr>
            <w:r>
              <w:rPr>
                <w:rFonts w:ascii="Times New Roman" w:hAnsi="Times New Roman" w:cs="Times New Roman"/>
              </w:rPr>
              <w:t>Stage 5</w:t>
            </w:r>
          </w:p>
        </w:tc>
        <w:tc>
          <w:tcPr>
            <w:tcW w:w="6376" w:type="dxa"/>
          </w:tcPr>
          <w:p w:rsidR="0057165D" w:rsidRDefault="0057165D" w:rsidP="0057165D">
            <w:pPr>
              <w:rPr>
                <w:rFonts w:ascii="Times New Roman" w:hAnsi="Times New Roman" w:cs="Times New Roman"/>
              </w:rPr>
            </w:pPr>
            <w:r>
              <w:rPr>
                <w:rFonts w:ascii="Times New Roman" w:hAnsi="Times New Roman" w:cs="Times New Roman"/>
              </w:rPr>
              <w:t>Moderately severe cognitive decline; major memory gaps, assistance needed for complex daily living tasks, confusion related to orientation, inability to perform simple calculations, still knows own name and names of spouse and children, needs help picking out clothing based on season and weather</w:t>
            </w:r>
          </w:p>
        </w:tc>
      </w:tr>
      <w:tr w:rsidR="0057165D" w:rsidTr="00B63C01">
        <w:trPr>
          <w:trHeight w:val="1795"/>
        </w:trPr>
        <w:tc>
          <w:tcPr>
            <w:tcW w:w="5526" w:type="dxa"/>
          </w:tcPr>
          <w:p w:rsidR="0057165D" w:rsidRDefault="0057165D" w:rsidP="0057165D">
            <w:pPr>
              <w:rPr>
                <w:rFonts w:ascii="Times New Roman" w:hAnsi="Times New Roman" w:cs="Times New Roman"/>
              </w:rPr>
            </w:pPr>
            <w:r>
              <w:rPr>
                <w:rFonts w:ascii="Times New Roman" w:hAnsi="Times New Roman" w:cs="Times New Roman"/>
              </w:rPr>
              <w:t>Stage 6</w:t>
            </w:r>
          </w:p>
        </w:tc>
        <w:tc>
          <w:tcPr>
            <w:tcW w:w="6376" w:type="dxa"/>
          </w:tcPr>
          <w:p w:rsidR="0057165D" w:rsidRDefault="0057165D" w:rsidP="0057165D">
            <w:pPr>
              <w:rPr>
                <w:rFonts w:ascii="Times New Roman" w:hAnsi="Times New Roman" w:cs="Times New Roman"/>
              </w:rPr>
            </w:pPr>
            <w:r>
              <w:rPr>
                <w:rFonts w:ascii="Times New Roman" w:hAnsi="Times New Roman" w:cs="Times New Roman"/>
              </w:rPr>
              <w:t xml:space="preserve">Severe cognitive decline; memory worsens, personality changes emerge, extensive help required for ADL, occasionally forgets name of spouse, decreased dressing ability, dysfunction of sleep/wake cycle, assistance required for toileting, incontinence, delusions, hallucinations occur, compulsion/repetition of behaviors. </w:t>
            </w:r>
          </w:p>
        </w:tc>
      </w:tr>
      <w:tr w:rsidR="0057165D" w:rsidTr="0057165D">
        <w:trPr>
          <w:trHeight w:val="611"/>
        </w:trPr>
        <w:tc>
          <w:tcPr>
            <w:tcW w:w="11902" w:type="dxa"/>
            <w:gridSpan w:val="2"/>
            <w:vAlign w:val="center"/>
          </w:tcPr>
          <w:p w:rsidR="0057165D" w:rsidRPr="003A786F" w:rsidRDefault="0057165D" w:rsidP="0057165D">
            <w:pPr>
              <w:jc w:val="center"/>
              <w:rPr>
                <w:rFonts w:ascii="Times New Roman" w:hAnsi="Times New Roman" w:cs="Times New Roman"/>
                <w:sz w:val="28"/>
              </w:rPr>
            </w:pPr>
            <w:r w:rsidRPr="003A786F">
              <w:rPr>
                <w:rFonts w:ascii="Times New Roman" w:hAnsi="Times New Roman" w:cs="Times New Roman"/>
                <w:sz w:val="28"/>
              </w:rPr>
              <w:t>Severe/Late-Stage Alzheimer’s Disease</w:t>
            </w:r>
          </w:p>
        </w:tc>
      </w:tr>
      <w:tr w:rsidR="0057165D" w:rsidTr="00B63C01">
        <w:trPr>
          <w:trHeight w:val="1264"/>
        </w:trPr>
        <w:tc>
          <w:tcPr>
            <w:tcW w:w="5526" w:type="dxa"/>
          </w:tcPr>
          <w:p w:rsidR="0057165D" w:rsidRDefault="0057165D" w:rsidP="0057165D">
            <w:pPr>
              <w:rPr>
                <w:rFonts w:ascii="Times New Roman" w:hAnsi="Times New Roman" w:cs="Times New Roman"/>
              </w:rPr>
            </w:pPr>
            <w:r>
              <w:rPr>
                <w:rFonts w:ascii="Times New Roman" w:hAnsi="Times New Roman" w:cs="Times New Roman"/>
              </w:rPr>
              <w:t>Stage 7</w:t>
            </w:r>
          </w:p>
        </w:tc>
        <w:tc>
          <w:tcPr>
            <w:tcW w:w="6376" w:type="dxa"/>
          </w:tcPr>
          <w:p w:rsidR="0057165D" w:rsidRDefault="0057165D" w:rsidP="0057165D">
            <w:pPr>
              <w:rPr>
                <w:rFonts w:ascii="Times New Roman" w:hAnsi="Times New Roman" w:cs="Times New Roman"/>
              </w:rPr>
            </w:pPr>
            <w:r>
              <w:rPr>
                <w:rFonts w:ascii="Times New Roman" w:hAnsi="Times New Roman" w:cs="Times New Roman"/>
              </w:rPr>
              <w:t xml:space="preserve">Very severe cognitive decline; does not respond to environment, mutism, inability to control movement, requires feeding assist, loses ability to walk and sit without assistance, dysphagia, skeletal muscle rigidity. </w:t>
            </w:r>
          </w:p>
        </w:tc>
      </w:tr>
    </w:tbl>
    <w:p w:rsidR="0037490C" w:rsidRDefault="0037490C">
      <w:pPr>
        <w:rPr>
          <w:rFonts w:ascii="Times New Roman" w:hAnsi="Times New Roman" w:cs="Times New Roman"/>
        </w:rPr>
      </w:pPr>
    </w:p>
    <w:p w:rsidR="0057165D" w:rsidRDefault="0057165D">
      <w:pPr>
        <w:rPr>
          <w:rFonts w:ascii="Times New Roman" w:hAnsi="Times New Roman" w:cs="Times New Roman"/>
        </w:rPr>
      </w:pPr>
    </w:p>
    <w:p w:rsidR="0057165D" w:rsidRDefault="0057165D">
      <w:pPr>
        <w:rPr>
          <w:rFonts w:ascii="Times New Roman" w:hAnsi="Times New Roman" w:cs="Times New Roman"/>
        </w:rPr>
      </w:pPr>
    </w:p>
    <w:p w:rsidR="0057165D" w:rsidRDefault="0057165D">
      <w:pPr>
        <w:rPr>
          <w:rFonts w:ascii="Times New Roman" w:hAnsi="Times New Roman" w:cs="Times New Roman"/>
        </w:rPr>
      </w:pPr>
    </w:p>
    <w:p w:rsidR="0057165D" w:rsidRDefault="0057165D">
      <w:pPr>
        <w:rPr>
          <w:rFonts w:ascii="Times New Roman" w:hAnsi="Times New Roman" w:cs="Times New Roman"/>
        </w:rPr>
      </w:pPr>
    </w:p>
    <w:p w:rsidR="0057165D" w:rsidRDefault="0057165D">
      <w:pPr>
        <w:rPr>
          <w:rFonts w:ascii="Times New Roman" w:hAnsi="Times New Roman" w:cs="Times New Roman"/>
        </w:rPr>
      </w:pPr>
    </w:p>
    <w:p w:rsidR="0057165D" w:rsidRDefault="0057165D">
      <w:pPr>
        <w:rPr>
          <w:rFonts w:ascii="Times New Roman" w:hAnsi="Times New Roman" w:cs="Times New Roman"/>
        </w:rPr>
      </w:pPr>
    </w:p>
    <w:p w:rsidR="0057165D" w:rsidRDefault="0057165D">
      <w:pPr>
        <w:rPr>
          <w:rFonts w:ascii="Times New Roman" w:hAnsi="Times New Roman" w:cs="Times New Roman"/>
        </w:rPr>
      </w:pPr>
    </w:p>
    <w:p w:rsidR="0057165D" w:rsidRDefault="0057165D">
      <w:pPr>
        <w:rPr>
          <w:rFonts w:ascii="Times New Roman" w:hAnsi="Times New Roman" w:cs="Times New Roman"/>
        </w:rPr>
      </w:pPr>
    </w:p>
    <w:tbl>
      <w:tblPr>
        <w:tblStyle w:val="TableGrid"/>
        <w:tblpPr w:leftFromText="180" w:rightFromText="180" w:vertAnchor="text" w:horzAnchor="margin" w:tblpXSpec="center" w:tblpY="-195"/>
        <w:tblW w:w="10998" w:type="dxa"/>
        <w:tblLook w:val="04A0" w:firstRow="1" w:lastRow="0" w:firstColumn="1" w:lastColumn="0" w:noHBand="0" w:noVBand="1"/>
      </w:tblPr>
      <w:tblGrid>
        <w:gridCol w:w="5499"/>
        <w:gridCol w:w="5499"/>
      </w:tblGrid>
      <w:tr w:rsidR="00B63C01" w:rsidTr="00B63C01">
        <w:trPr>
          <w:trHeight w:val="940"/>
        </w:trPr>
        <w:tc>
          <w:tcPr>
            <w:tcW w:w="5499" w:type="dxa"/>
            <w:vAlign w:val="center"/>
          </w:tcPr>
          <w:p w:rsidR="00B63C01" w:rsidRPr="00B63C01" w:rsidRDefault="00B63C01" w:rsidP="00B63C01">
            <w:pPr>
              <w:jc w:val="center"/>
              <w:rPr>
                <w:rFonts w:ascii="Times New Roman" w:hAnsi="Times New Roman" w:cs="Times New Roman"/>
                <w:sz w:val="32"/>
              </w:rPr>
            </w:pPr>
            <w:r w:rsidRPr="00B63C01">
              <w:rPr>
                <w:rFonts w:ascii="Times New Roman" w:hAnsi="Times New Roman" w:cs="Times New Roman"/>
                <w:sz w:val="32"/>
              </w:rPr>
              <w:lastRenderedPageBreak/>
              <w:t>Stages of Parkinson’s Disease</w:t>
            </w:r>
          </w:p>
        </w:tc>
        <w:tc>
          <w:tcPr>
            <w:tcW w:w="5499" w:type="dxa"/>
            <w:vAlign w:val="center"/>
          </w:tcPr>
          <w:p w:rsidR="00B63C01" w:rsidRPr="00B63C01" w:rsidRDefault="00B63C01" w:rsidP="00B63C01">
            <w:pPr>
              <w:jc w:val="center"/>
              <w:rPr>
                <w:rFonts w:ascii="Times New Roman" w:hAnsi="Times New Roman" w:cs="Times New Roman"/>
                <w:sz w:val="32"/>
              </w:rPr>
            </w:pPr>
            <w:r w:rsidRPr="00B63C01">
              <w:rPr>
                <w:rFonts w:ascii="Times New Roman" w:hAnsi="Times New Roman" w:cs="Times New Roman"/>
                <w:sz w:val="32"/>
              </w:rPr>
              <w:t>Description</w:t>
            </w:r>
          </w:p>
        </w:tc>
      </w:tr>
      <w:tr w:rsidR="00B63C01" w:rsidTr="00B63C01">
        <w:trPr>
          <w:trHeight w:val="759"/>
        </w:trPr>
        <w:tc>
          <w:tcPr>
            <w:tcW w:w="5499" w:type="dxa"/>
          </w:tcPr>
          <w:p w:rsidR="00B63C01" w:rsidRDefault="00B63C01" w:rsidP="00B63C01">
            <w:pPr>
              <w:rPr>
                <w:rFonts w:ascii="Times New Roman" w:hAnsi="Times New Roman" w:cs="Times New Roman"/>
              </w:rPr>
            </w:pPr>
            <w:r>
              <w:rPr>
                <w:rFonts w:ascii="Times New Roman" w:hAnsi="Times New Roman" w:cs="Times New Roman"/>
              </w:rPr>
              <w:t>Stage 1</w:t>
            </w:r>
          </w:p>
        </w:tc>
        <w:tc>
          <w:tcPr>
            <w:tcW w:w="5499" w:type="dxa"/>
          </w:tcPr>
          <w:p w:rsidR="00B63C01" w:rsidRDefault="00B63C01" w:rsidP="00B63C01">
            <w:pPr>
              <w:rPr>
                <w:rFonts w:ascii="Times New Roman" w:hAnsi="Times New Roman" w:cs="Times New Roman"/>
              </w:rPr>
            </w:pPr>
            <w:r>
              <w:rPr>
                <w:rFonts w:ascii="Times New Roman" w:hAnsi="Times New Roman" w:cs="Times New Roman"/>
              </w:rPr>
              <w:t xml:space="preserve">Unilateral tremor, rigidity, bradykinesia, minimal or no functional impairment </w:t>
            </w:r>
          </w:p>
        </w:tc>
      </w:tr>
      <w:tr w:rsidR="00B63C01" w:rsidTr="00B63C01">
        <w:trPr>
          <w:trHeight w:val="1500"/>
        </w:trPr>
        <w:tc>
          <w:tcPr>
            <w:tcW w:w="5499" w:type="dxa"/>
          </w:tcPr>
          <w:p w:rsidR="00B63C01" w:rsidRDefault="00B63C01" w:rsidP="00B63C01">
            <w:pPr>
              <w:rPr>
                <w:rFonts w:ascii="Times New Roman" w:hAnsi="Times New Roman" w:cs="Times New Roman"/>
              </w:rPr>
            </w:pPr>
            <w:r>
              <w:rPr>
                <w:rFonts w:ascii="Times New Roman" w:hAnsi="Times New Roman" w:cs="Times New Roman"/>
              </w:rPr>
              <w:t>Stage 2</w:t>
            </w:r>
          </w:p>
        </w:tc>
        <w:tc>
          <w:tcPr>
            <w:tcW w:w="5499" w:type="dxa"/>
          </w:tcPr>
          <w:p w:rsidR="00B63C01" w:rsidRDefault="00B63C01" w:rsidP="00B63C01">
            <w:pPr>
              <w:rPr>
                <w:rFonts w:ascii="Times New Roman" w:hAnsi="Times New Roman" w:cs="Times New Roman"/>
              </w:rPr>
            </w:pPr>
            <w:r>
              <w:rPr>
                <w:rFonts w:ascii="Times New Roman" w:hAnsi="Times New Roman" w:cs="Times New Roman"/>
              </w:rPr>
              <w:t xml:space="preserve">Bilateral tremor, rigidity, bradykinesia, with or without axial signs such as facial involvement, independent with ADL, no balance impairment </w:t>
            </w:r>
          </w:p>
        </w:tc>
      </w:tr>
      <w:tr w:rsidR="00B63C01" w:rsidTr="00B63C01">
        <w:trPr>
          <w:trHeight w:val="1500"/>
        </w:trPr>
        <w:tc>
          <w:tcPr>
            <w:tcW w:w="5499" w:type="dxa"/>
          </w:tcPr>
          <w:p w:rsidR="00B63C01" w:rsidRDefault="00B63C01" w:rsidP="00B63C01">
            <w:pPr>
              <w:rPr>
                <w:rFonts w:ascii="Times New Roman" w:hAnsi="Times New Roman" w:cs="Times New Roman"/>
              </w:rPr>
            </w:pPr>
            <w:r>
              <w:rPr>
                <w:rFonts w:ascii="Times New Roman" w:hAnsi="Times New Roman" w:cs="Times New Roman"/>
              </w:rPr>
              <w:t>Stage 3</w:t>
            </w:r>
          </w:p>
        </w:tc>
        <w:tc>
          <w:tcPr>
            <w:tcW w:w="5499" w:type="dxa"/>
          </w:tcPr>
          <w:p w:rsidR="00B63C01" w:rsidRDefault="00B63C01" w:rsidP="00B63C01">
            <w:pPr>
              <w:rPr>
                <w:rFonts w:ascii="Times New Roman" w:hAnsi="Times New Roman" w:cs="Times New Roman"/>
              </w:rPr>
            </w:pPr>
            <w:r>
              <w:rPr>
                <w:rFonts w:ascii="Times New Roman" w:hAnsi="Times New Roman" w:cs="Times New Roman"/>
              </w:rPr>
              <w:t>Worsening of symptoms, impaired righting reactions, disability related to ADL, balance changes, may still maintain independence with interventions</w:t>
            </w:r>
          </w:p>
        </w:tc>
      </w:tr>
      <w:tr w:rsidR="00B63C01" w:rsidTr="00B63C01">
        <w:trPr>
          <w:trHeight w:val="1118"/>
        </w:trPr>
        <w:tc>
          <w:tcPr>
            <w:tcW w:w="5499" w:type="dxa"/>
          </w:tcPr>
          <w:p w:rsidR="00B63C01" w:rsidRDefault="00B63C01" w:rsidP="00B63C01">
            <w:pPr>
              <w:rPr>
                <w:rFonts w:ascii="Times New Roman" w:hAnsi="Times New Roman" w:cs="Times New Roman"/>
              </w:rPr>
            </w:pPr>
            <w:r>
              <w:rPr>
                <w:rFonts w:ascii="Times New Roman" w:hAnsi="Times New Roman" w:cs="Times New Roman"/>
              </w:rPr>
              <w:t>Stage 4</w:t>
            </w:r>
          </w:p>
        </w:tc>
        <w:tc>
          <w:tcPr>
            <w:tcW w:w="5499" w:type="dxa"/>
          </w:tcPr>
          <w:p w:rsidR="00B63C01" w:rsidRDefault="00B63C01" w:rsidP="00B63C01">
            <w:pPr>
              <w:rPr>
                <w:rFonts w:ascii="Times New Roman" w:hAnsi="Times New Roman" w:cs="Times New Roman"/>
              </w:rPr>
            </w:pPr>
            <w:r>
              <w:rPr>
                <w:rFonts w:ascii="Times New Roman" w:hAnsi="Times New Roman" w:cs="Times New Roman"/>
              </w:rPr>
              <w:t>Requires help with some or all ADL, cannot live alone without assistance, able to walk and stand</w:t>
            </w:r>
          </w:p>
        </w:tc>
      </w:tr>
      <w:tr w:rsidR="00B63C01" w:rsidTr="00B63C01">
        <w:trPr>
          <w:trHeight w:val="739"/>
        </w:trPr>
        <w:tc>
          <w:tcPr>
            <w:tcW w:w="5499" w:type="dxa"/>
          </w:tcPr>
          <w:p w:rsidR="00B63C01" w:rsidRDefault="00B63C01" w:rsidP="00B63C01">
            <w:pPr>
              <w:rPr>
                <w:rFonts w:ascii="Times New Roman" w:hAnsi="Times New Roman" w:cs="Times New Roman"/>
              </w:rPr>
            </w:pPr>
            <w:r>
              <w:rPr>
                <w:rFonts w:ascii="Times New Roman" w:hAnsi="Times New Roman" w:cs="Times New Roman"/>
              </w:rPr>
              <w:t>Stage 5</w:t>
            </w:r>
          </w:p>
        </w:tc>
        <w:tc>
          <w:tcPr>
            <w:tcW w:w="5499" w:type="dxa"/>
          </w:tcPr>
          <w:p w:rsidR="00B63C01" w:rsidRDefault="00B63C01" w:rsidP="00B63C01">
            <w:pPr>
              <w:rPr>
                <w:rFonts w:ascii="Times New Roman" w:hAnsi="Times New Roman" w:cs="Times New Roman"/>
              </w:rPr>
            </w:pPr>
            <w:r>
              <w:rPr>
                <w:rFonts w:ascii="Times New Roman" w:hAnsi="Times New Roman" w:cs="Times New Roman"/>
              </w:rPr>
              <w:t xml:space="preserve">Confined to a bed or wheelchair, maximal assistance is required </w:t>
            </w:r>
          </w:p>
        </w:tc>
      </w:tr>
    </w:tbl>
    <w:p w:rsidR="0057165D" w:rsidRDefault="0057165D">
      <w:pPr>
        <w:rPr>
          <w:rFonts w:ascii="Times New Roman" w:hAnsi="Times New Roman" w:cs="Times New Roman"/>
        </w:rPr>
      </w:pPr>
    </w:p>
    <w:p w:rsidR="0057165D" w:rsidRDefault="0057165D">
      <w:pPr>
        <w:rPr>
          <w:rFonts w:ascii="Times New Roman" w:hAnsi="Times New Roman" w:cs="Times New Roman"/>
        </w:rPr>
      </w:pPr>
    </w:p>
    <w:p w:rsidR="0057165D" w:rsidRDefault="0057165D">
      <w:pPr>
        <w:rPr>
          <w:rFonts w:ascii="Times New Roman" w:hAnsi="Times New Roman" w:cs="Times New Roman"/>
        </w:rPr>
      </w:pPr>
    </w:p>
    <w:p w:rsidR="0057165D" w:rsidRDefault="0057165D">
      <w:pPr>
        <w:rPr>
          <w:rFonts w:ascii="Times New Roman" w:hAnsi="Times New Roman" w:cs="Times New Roman"/>
        </w:rPr>
      </w:pPr>
    </w:p>
    <w:p w:rsidR="0057165D" w:rsidRDefault="0057165D">
      <w:pPr>
        <w:rPr>
          <w:rFonts w:ascii="Times New Roman" w:hAnsi="Times New Roman" w:cs="Times New Roman"/>
        </w:rPr>
      </w:pPr>
    </w:p>
    <w:p w:rsidR="0057165D" w:rsidRDefault="0057165D">
      <w:pPr>
        <w:rPr>
          <w:rFonts w:ascii="Times New Roman" w:hAnsi="Times New Roman" w:cs="Times New Roman"/>
        </w:rPr>
      </w:pPr>
    </w:p>
    <w:p w:rsidR="0057165D" w:rsidRDefault="0057165D">
      <w:pPr>
        <w:rPr>
          <w:rFonts w:ascii="Times New Roman" w:hAnsi="Times New Roman" w:cs="Times New Roman"/>
        </w:rPr>
      </w:pPr>
    </w:p>
    <w:p w:rsidR="0057165D" w:rsidRPr="00837C9F" w:rsidRDefault="0057165D">
      <w:pPr>
        <w:rPr>
          <w:rFonts w:ascii="Times New Roman" w:hAnsi="Times New Roman" w:cs="Times New Roman"/>
        </w:rPr>
      </w:pPr>
    </w:p>
    <w:sectPr w:rsidR="0057165D" w:rsidRPr="00837C9F" w:rsidSect="006146E5">
      <w:headerReference w:type="default" r:id="rId6"/>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46FC" w:rsidRDefault="00E646FC" w:rsidP="00B63C01">
      <w:r>
        <w:separator/>
      </w:r>
    </w:p>
  </w:endnote>
  <w:endnote w:type="continuationSeparator" w:id="0">
    <w:p w:rsidR="00E646FC" w:rsidRDefault="00E646FC" w:rsidP="00B63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02968103"/>
      <w:docPartObj>
        <w:docPartGallery w:val="Page Numbers (Bottom of Page)"/>
        <w:docPartUnique/>
      </w:docPartObj>
    </w:sdtPr>
    <w:sdtContent>
      <w:p w:rsidR="00B63C01" w:rsidRDefault="00B63C01" w:rsidP="00AC66D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B63C01" w:rsidRDefault="00B63C01" w:rsidP="00B63C0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20953646"/>
      <w:docPartObj>
        <w:docPartGallery w:val="Page Numbers (Bottom of Page)"/>
        <w:docPartUnique/>
      </w:docPartObj>
    </w:sdtPr>
    <w:sdtContent>
      <w:p w:rsidR="00B63C01" w:rsidRDefault="00B63C01" w:rsidP="00AC66D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B63C01" w:rsidRDefault="00B63C01" w:rsidP="00B63C0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46FC" w:rsidRDefault="00E646FC" w:rsidP="00B63C01">
      <w:r>
        <w:separator/>
      </w:r>
    </w:p>
  </w:footnote>
  <w:footnote w:type="continuationSeparator" w:id="0">
    <w:p w:rsidR="00E646FC" w:rsidRDefault="00E646FC" w:rsidP="00B63C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3C01" w:rsidRPr="00B63C01" w:rsidRDefault="00B63C01">
    <w:pPr>
      <w:pStyle w:val="Header"/>
      <w:rPr>
        <w:rFonts w:ascii="Times New Roman" w:hAnsi="Times New Roman" w:cs="Times New Roman"/>
      </w:rPr>
    </w:pPr>
    <w:r>
      <w:rPr>
        <w:rFonts w:ascii="Times New Roman" w:hAnsi="Times New Roman" w:cs="Times New Roman"/>
      </w:rPr>
      <w:tab/>
    </w:r>
    <w:r>
      <w:rPr>
        <w:rFonts w:ascii="Times New Roman" w:hAnsi="Times New Roman" w:cs="Times New Roman"/>
      </w:rPr>
      <w:tab/>
      <w:t>Disability Info Sheet, Reed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C9F"/>
    <w:rsid w:val="0037490C"/>
    <w:rsid w:val="003750C2"/>
    <w:rsid w:val="003A786F"/>
    <w:rsid w:val="0057165D"/>
    <w:rsid w:val="006146E5"/>
    <w:rsid w:val="00837C9F"/>
    <w:rsid w:val="00A82BC3"/>
    <w:rsid w:val="00B63C01"/>
    <w:rsid w:val="00D80909"/>
    <w:rsid w:val="00E64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9FBBEC"/>
  <w15:chartTrackingRefBased/>
  <w15:docId w15:val="{514ED35E-8618-9F40-9DBF-1F630E32C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7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3C01"/>
    <w:pPr>
      <w:tabs>
        <w:tab w:val="center" w:pos="4680"/>
        <w:tab w:val="right" w:pos="9360"/>
      </w:tabs>
    </w:pPr>
  </w:style>
  <w:style w:type="character" w:customStyle="1" w:styleId="HeaderChar">
    <w:name w:val="Header Char"/>
    <w:basedOn w:val="DefaultParagraphFont"/>
    <w:link w:val="Header"/>
    <w:uiPriority w:val="99"/>
    <w:rsid w:val="00B63C01"/>
  </w:style>
  <w:style w:type="paragraph" w:styleId="Footer">
    <w:name w:val="footer"/>
    <w:basedOn w:val="Normal"/>
    <w:link w:val="FooterChar"/>
    <w:uiPriority w:val="99"/>
    <w:unhideWhenUsed/>
    <w:rsid w:val="00B63C01"/>
    <w:pPr>
      <w:tabs>
        <w:tab w:val="center" w:pos="4680"/>
        <w:tab w:val="right" w:pos="9360"/>
      </w:tabs>
    </w:pPr>
  </w:style>
  <w:style w:type="character" w:customStyle="1" w:styleId="FooterChar">
    <w:name w:val="Footer Char"/>
    <w:basedOn w:val="DefaultParagraphFont"/>
    <w:link w:val="Footer"/>
    <w:uiPriority w:val="99"/>
    <w:rsid w:val="00B63C01"/>
  </w:style>
  <w:style w:type="character" w:styleId="PageNumber">
    <w:name w:val="page number"/>
    <w:basedOn w:val="DefaultParagraphFont"/>
    <w:uiPriority w:val="99"/>
    <w:semiHidden/>
    <w:unhideWhenUsed/>
    <w:rsid w:val="00B63C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320</Words>
  <Characters>1829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Dillian McDonald</dc:creator>
  <cp:keywords/>
  <dc:description/>
  <cp:lastModifiedBy>Dillian McDonald</cp:lastModifiedBy>
  <cp:revision>7</cp:revision>
  <dcterms:created xsi:type="dcterms:W3CDTF">2018-10-03T00:21:00Z</dcterms:created>
  <dcterms:modified xsi:type="dcterms:W3CDTF">2018-10-03T01:05:00Z</dcterms:modified>
</cp:coreProperties>
</file>