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C99" w:rsidRPr="000B5278" w:rsidRDefault="00A87C99" w:rsidP="00A87C99">
      <w:pPr>
        <w:spacing w:line="480" w:lineRule="auto"/>
        <w:rPr>
          <w:rFonts w:ascii="Times New Roman" w:hAnsi="Times New Roman" w:cs="Times New Roman"/>
          <w:b/>
        </w:rPr>
      </w:pPr>
      <w:r w:rsidRPr="000B5278">
        <w:rPr>
          <w:rFonts w:ascii="Times New Roman" w:hAnsi="Times New Roman" w:cs="Times New Roman"/>
          <w:b/>
        </w:rPr>
        <w:t>Pg</w:t>
      </w:r>
      <w:r w:rsidR="00D21E8F">
        <w:rPr>
          <w:rFonts w:ascii="Times New Roman" w:hAnsi="Times New Roman" w:cs="Times New Roman"/>
          <w:b/>
        </w:rPr>
        <w:t>.</w:t>
      </w:r>
      <w:r w:rsidRPr="000B5278">
        <w:rPr>
          <w:rFonts w:ascii="Times New Roman" w:hAnsi="Times New Roman" w:cs="Times New Roman"/>
          <w:b/>
        </w:rPr>
        <w:t xml:space="preserve"> 687 #3, 4, 6, 7, 10, 14</w:t>
      </w:r>
    </w:p>
    <w:p w:rsidR="00A87C99" w:rsidRDefault="005646DE" w:rsidP="00A87C99">
      <w:pPr>
        <w:spacing w:line="480" w:lineRule="auto"/>
        <w:rPr>
          <w:rFonts w:ascii="Times New Roman" w:hAnsi="Times New Roman" w:cs="Times New Roman"/>
          <w:b/>
        </w:rPr>
      </w:pPr>
      <w:r w:rsidRPr="000B5278">
        <w:rPr>
          <w:rFonts w:ascii="Times New Roman" w:hAnsi="Times New Roman" w:cs="Times New Roman"/>
          <w:b/>
        </w:rPr>
        <w:t>#3) Explain the significance of the coronary arteries in heart disease and heart attacks</w:t>
      </w:r>
    </w:p>
    <w:p w:rsidR="00950EFC" w:rsidRPr="00B55BE3" w:rsidRDefault="00DE7070" w:rsidP="00B55BE3">
      <w:pPr>
        <w:pStyle w:val="ListParagraph"/>
        <w:numPr>
          <w:ilvl w:val="0"/>
          <w:numId w:val="1"/>
        </w:numPr>
        <w:spacing w:line="480" w:lineRule="auto"/>
        <w:rPr>
          <w:rFonts w:ascii="Times New Roman" w:hAnsi="Times New Roman" w:cs="Times New Roman"/>
        </w:rPr>
      </w:pPr>
      <w:r>
        <w:rPr>
          <w:rFonts w:ascii="Times New Roman" w:hAnsi="Times New Roman" w:cs="Times New Roman"/>
        </w:rPr>
        <w:t>The significance of the coronary arteries in hea</w:t>
      </w:r>
      <w:r w:rsidR="00463856">
        <w:rPr>
          <w:rFonts w:ascii="Times New Roman" w:hAnsi="Times New Roman" w:cs="Times New Roman"/>
        </w:rPr>
        <w:t xml:space="preserve">rt disease and heart attacks is high. The coronary artery is a </w:t>
      </w:r>
      <w:r w:rsidR="007605CD">
        <w:rPr>
          <w:rFonts w:ascii="Times New Roman" w:hAnsi="Times New Roman" w:cs="Times New Roman"/>
        </w:rPr>
        <w:t>primary component to the heart because if it is blocked then it may not give enough oxygen to the heart which will cause additional issues. This is why the coronary artery is a large part of heart disease and heart attacks</w:t>
      </w:r>
      <w:r w:rsidR="00AC364D">
        <w:rPr>
          <w:rFonts w:ascii="Times New Roman" w:hAnsi="Times New Roman" w:cs="Times New Roman"/>
        </w:rPr>
        <w:t xml:space="preserve"> because it is a main supplier to the heart to stay alive. </w:t>
      </w:r>
      <w:r w:rsidR="007605CD">
        <w:rPr>
          <w:rFonts w:ascii="Times New Roman" w:hAnsi="Times New Roman" w:cs="Times New Roman"/>
        </w:rPr>
        <w:t xml:space="preserve"> </w:t>
      </w:r>
    </w:p>
    <w:p w:rsidR="005646DE" w:rsidRDefault="005646DE" w:rsidP="00A87C99">
      <w:pPr>
        <w:spacing w:line="480" w:lineRule="auto"/>
        <w:rPr>
          <w:rFonts w:ascii="Times New Roman" w:hAnsi="Times New Roman" w:cs="Times New Roman"/>
          <w:b/>
        </w:rPr>
      </w:pPr>
      <w:r w:rsidRPr="000B5278">
        <w:rPr>
          <w:rFonts w:ascii="Times New Roman" w:hAnsi="Times New Roman" w:cs="Times New Roman"/>
          <w:b/>
        </w:rPr>
        <w:t xml:space="preserve">#4) Identify symptoms of cardiac distress. Explain why modifying activity in response to them is important </w:t>
      </w:r>
    </w:p>
    <w:p w:rsidR="00133E25" w:rsidRPr="00133E25" w:rsidRDefault="00AC364D" w:rsidP="00133E25">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Symptoms of cardiac distress are angina (chest pain), dyspnea (shortness of breath), nausea, fatigue, ataxia, dizziness, confusion, orthostatic hypotension, and more. If an OT practitioner recognizes these symptoms during therapy, it is important to modify activity because it will prevent additional harm to the patient. It is important for the OT practitioner to understand the patient’s limitations associated with cardiac distress. The therapist should not make symptoms any worse or cause a person’s heart to be overworked due to lack of modifying an activity. </w:t>
      </w:r>
    </w:p>
    <w:p w:rsidR="005646DE" w:rsidRDefault="005646DE" w:rsidP="00A87C99">
      <w:pPr>
        <w:spacing w:line="480" w:lineRule="auto"/>
        <w:rPr>
          <w:rFonts w:ascii="Times New Roman" w:hAnsi="Times New Roman" w:cs="Times New Roman"/>
          <w:b/>
        </w:rPr>
      </w:pPr>
      <w:r w:rsidRPr="000B5278">
        <w:rPr>
          <w:rFonts w:ascii="Times New Roman" w:hAnsi="Times New Roman" w:cs="Times New Roman"/>
          <w:b/>
        </w:rPr>
        <w:t>#6) Using the MET chart, identify a safe self-care task for a person who can function at 2.5 MET</w:t>
      </w:r>
    </w:p>
    <w:p w:rsidR="00133E25" w:rsidRDefault="00496B04" w:rsidP="00133E25">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Seated </w:t>
      </w:r>
      <w:r w:rsidR="00185EE5">
        <w:rPr>
          <w:rFonts w:ascii="Times New Roman" w:hAnsi="Times New Roman" w:cs="Times New Roman"/>
        </w:rPr>
        <w:t>warm shower</w:t>
      </w:r>
    </w:p>
    <w:p w:rsidR="00C878E6" w:rsidRDefault="00C878E6" w:rsidP="00C878E6">
      <w:pPr>
        <w:spacing w:line="480" w:lineRule="auto"/>
        <w:rPr>
          <w:rFonts w:ascii="Times New Roman" w:hAnsi="Times New Roman" w:cs="Times New Roman"/>
        </w:rPr>
      </w:pPr>
    </w:p>
    <w:p w:rsidR="00C878E6" w:rsidRPr="00C878E6" w:rsidRDefault="00C878E6" w:rsidP="00C878E6">
      <w:pPr>
        <w:spacing w:line="480" w:lineRule="auto"/>
        <w:rPr>
          <w:rFonts w:ascii="Times New Roman" w:hAnsi="Times New Roman" w:cs="Times New Roman"/>
        </w:rPr>
      </w:pPr>
    </w:p>
    <w:p w:rsidR="005646DE" w:rsidRDefault="005646DE" w:rsidP="00A87C99">
      <w:pPr>
        <w:spacing w:line="480" w:lineRule="auto"/>
        <w:rPr>
          <w:rFonts w:ascii="Times New Roman" w:hAnsi="Times New Roman" w:cs="Times New Roman"/>
          <w:b/>
        </w:rPr>
      </w:pPr>
      <w:r w:rsidRPr="000B5278">
        <w:rPr>
          <w:rFonts w:ascii="Times New Roman" w:hAnsi="Times New Roman" w:cs="Times New Roman"/>
          <w:b/>
        </w:rPr>
        <w:lastRenderedPageBreak/>
        <w:t>#7) If the patient could perform a seated sponge bath but could not stand because of a secondary disability, which activity would you choose to promote progress in rehabilitation?</w:t>
      </w:r>
    </w:p>
    <w:p w:rsidR="00133E25" w:rsidRPr="00133E25" w:rsidRDefault="00BE0197" w:rsidP="00133E25">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Since individuals learn how to manage and improve their health through rehabilitation then this means the OT practitioner would choose to promote progress through rehab for standing. The OT practitioner can find alternative ways for the patient to shower in a way that still allows a person to find therapy useful and focus on improving deficits. </w:t>
      </w:r>
      <w:r w:rsidR="004E0B9C">
        <w:rPr>
          <w:rFonts w:ascii="Times New Roman" w:hAnsi="Times New Roman" w:cs="Times New Roman"/>
        </w:rPr>
        <w:t xml:space="preserve">Grading exercise is a vital part of therapy because it ensures the therapist is aware of all factors involved with the patient and their diagnoses.  </w:t>
      </w:r>
    </w:p>
    <w:p w:rsidR="005646DE" w:rsidRDefault="005646DE" w:rsidP="00A87C99">
      <w:pPr>
        <w:spacing w:line="480" w:lineRule="auto"/>
        <w:rPr>
          <w:rFonts w:ascii="Times New Roman" w:hAnsi="Times New Roman" w:cs="Times New Roman"/>
          <w:b/>
        </w:rPr>
      </w:pPr>
      <w:r w:rsidRPr="000B5278">
        <w:rPr>
          <w:rFonts w:ascii="Times New Roman" w:hAnsi="Times New Roman" w:cs="Times New Roman"/>
          <w:b/>
        </w:rPr>
        <w:t>#10) Name the breathing techniques used in pulmonary rehabilitation and their purposes</w:t>
      </w:r>
    </w:p>
    <w:p w:rsidR="00133E25" w:rsidRPr="00133E25" w:rsidRDefault="00051742" w:rsidP="00133E25">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Pursed Lip breathing and Diaphragmatic breathing. Pursed lip breathing helps to prevent tightness in the airway and allows the person to </w:t>
      </w:r>
      <w:r w:rsidR="00173965">
        <w:rPr>
          <w:rFonts w:ascii="Times New Roman" w:hAnsi="Times New Roman" w:cs="Times New Roman"/>
        </w:rPr>
        <w:t xml:space="preserve">breath in through their nose and out through pursed lips. This technique increases the use of full diaphragm and helps gain air and slow down heart rate. Diaphragmatic breathing is a breathing pattern to also increase use of diaphragm. It helps to improve chest volume and usually people are instructed to lay supine and inhale slowly with a book on their abdomen and then exhale until the book falls. Other techniques include positioning like bending forward at the waist and supporting upper body by leaning on a table or on knees. </w:t>
      </w:r>
    </w:p>
    <w:p w:rsidR="005646DE" w:rsidRDefault="005646DE" w:rsidP="00A87C99">
      <w:pPr>
        <w:spacing w:line="480" w:lineRule="auto"/>
        <w:rPr>
          <w:rFonts w:ascii="Times New Roman" w:hAnsi="Times New Roman" w:cs="Times New Roman"/>
          <w:b/>
        </w:rPr>
      </w:pPr>
      <w:r w:rsidRPr="000B5278">
        <w:rPr>
          <w:rFonts w:ascii="Times New Roman" w:hAnsi="Times New Roman" w:cs="Times New Roman"/>
          <w:b/>
        </w:rPr>
        <w:t>#14) What are cerebral signs? What do they signify, and why is this important? What action would you take if a patient were to suddenly develop cerebral signs?</w:t>
      </w:r>
    </w:p>
    <w:p w:rsidR="005F2257" w:rsidRPr="005B2460" w:rsidRDefault="0029220E" w:rsidP="005B2460">
      <w:pPr>
        <w:pStyle w:val="ListParagraph"/>
        <w:numPr>
          <w:ilvl w:val="0"/>
          <w:numId w:val="1"/>
        </w:numPr>
        <w:spacing w:line="480" w:lineRule="auto"/>
        <w:rPr>
          <w:rFonts w:ascii="Times New Roman" w:hAnsi="Times New Roman" w:cs="Times New Roman"/>
        </w:rPr>
      </w:pPr>
      <w:r>
        <w:rPr>
          <w:rFonts w:ascii="Times New Roman" w:hAnsi="Times New Roman" w:cs="Times New Roman"/>
        </w:rPr>
        <w:t>Cerebral signs include ataxia, dizziness, confusion, and fainting. All of these signs are because the brain is not getting enough oxygen. Therefore, it is important for the OT practitioner to be aware of these signs</w:t>
      </w:r>
      <w:r w:rsidR="00D21E8F">
        <w:rPr>
          <w:rFonts w:ascii="Times New Roman" w:hAnsi="Times New Roman" w:cs="Times New Roman"/>
        </w:rPr>
        <w:t>,</w:t>
      </w:r>
      <w:r>
        <w:rPr>
          <w:rFonts w:ascii="Times New Roman" w:hAnsi="Times New Roman" w:cs="Times New Roman"/>
        </w:rPr>
        <w:t xml:space="preserve"> so they are able to recognize </w:t>
      </w:r>
      <w:r w:rsidR="0063138B">
        <w:rPr>
          <w:rFonts w:ascii="Times New Roman" w:hAnsi="Times New Roman" w:cs="Times New Roman"/>
        </w:rPr>
        <w:t xml:space="preserve">them in therapy and </w:t>
      </w:r>
      <w:r w:rsidR="0063138B">
        <w:rPr>
          <w:rFonts w:ascii="Times New Roman" w:hAnsi="Times New Roman" w:cs="Times New Roman"/>
        </w:rPr>
        <w:lastRenderedPageBreak/>
        <w:t xml:space="preserve">change therapy if they need to prevent any other harm. If the therapist notices any cerebral signs then they should stop the activity, have patient rest, seek medical treatment if symptoms are still going, report signs to team, and modify the activity in the future to prevent cerebral signs from appearing again. </w:t>
      </w:r>
    </w:p>
    <w:p w:rsidR="005646DE" w:rsidRPr="000B5278" w:rsidRDefault="00D21E8F" w:rsidP="00A87C99">
      <w:pPr>
        <w:spacing w:line="480" w:lineRule="auto"/>
        <w:rPr>
          <w:rFonts w:ascii="Times New Roman" w:hAnsi="Times New Roman" w:cs="Times New Roman"/>
          <w:b/>
        </w:rPr>
      </w:pPr>
      <w:r>
        <w:rPr>
          <w:rFonts w:ascii="Times New Roman" w:hAnsi="Times New Roman" w:cs="Times New Roman"/>
          <w:b/>
        </w:rPr>
        <w:t>P</w:t>
      </w:r>
      <w:r w:rsidR="005646DE" w:rsidRPr="000B5278">
        <w:rPr>
          <w:rFonts w:ascii="Times New Roman" w:hAnsi="Times New Roman" w:cs="Times New Roman"/>
          <w:b/>
        </w:rPr>
        <w:t>g. 697-698 #4, 5, 12, 14, 22, 23</w:t>
      </w:r>
    </w:p>
    <w:p w:rsidR="000502DD" w:rsidRDefault="001140F7" w:rsidP="00A87C99">
      <w:pPr>
        <w:spacing w:line="480" w:lineRule="auto"/>
        <w:rPr>
          <w:rFonts w:ascii="Times New Roman" w:hAnsi="Times New Roman" w:cs="Times New Roman"/>
          <w:b/>
        </w:rPr>
      </w:pPr>
      <w:r w:rsidRPr="000B5278">
        <w:rPr>
          <w:rFonts w:ascii="Times New Roman" w:hAnsi="Times New Roman" w:cs="Times New Roman"/>
          <w:b/>
        </w:rPr>
        <w:t xml:space="preserve">#4) </w:t>
      </w:r>
      <w:r w:rsidR="00242B5A" w:rsidRPr="000B5278">
        <w:rPr>
          <w:rFonts w:ascii="Times New Roman" w:hAnsi="Times New Roman" w:cs="Times New Roman"/>
          <w:b/>
        </w:rPr>
        <w:t>What safety concerns would you have with a patient who has a chemotherapy-induced neuropathy?</w:t>
      </w:r>
    </w:p>
    <w:p w:rsidR="008216DF" w:rsidRPr="008216DF" w:rsidRDefault="008216DF" w:rsidP="008216DF">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Safety concerns </w:t>
      </w:r>
      <w:r w:rsidR="00D533CE">
        <w:rPr>
          <w:rFonts w:ascii="Times New Roman" w:hAnsi="Times New Roman" w:cs="Times New Roman"/>
        </w:rPr>
        <w:t xml:space="preserve">for a patient who has chemotherapy-induced neuropathy include perception of hot, cold, sharp, dull, and position sense. This also includes burning pain which can cause the patient to be uncomfortable and cannot tolerate to touch anything on the hand and foot. Lastly, the patient may not be able to recognize where their arm or leg is in space because they have proprioception loss. </w:t>
      </w:r>
    </w:p>
    <w:p w:rsidR="00242B5A" w:rsidRDefault="00242B5A" w:rsidP="00A87C99">
      <w:pPr>
        <w:spacing w:line="480" w:lineRule="auto"/>
        <w:rPr>
          <w:rFonts w:ascii="Times New Roman" w:hAnsi="Times New Roman" w:cs="Times New Roman"/>
          <w:b/>
        </w:rPr>
      </w:pPr>
      <w:r w:rsidRPr="000B5278">
        <w:rPr>
          <w:rFonts w:ascii="Times New Roman" w:hAnsi="Times New Roman" w:cs="Times New Roman"/>
          <w:b/>
        </w:rPr>
        <w:t>#5) List and describe the common effects of radiation therapy</w:t>
      </w:r>
    </w:p>
    <w:p w:rsidR="006817BC" w:rsidRPr="006817BC" w:rsidRDefault="006817BC" w:rsidP="006817BC">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common effects of radiation may vary depending on the location of the radiation but usually include fatigue, sensory loss or weakness (neuropathy), dysphagia, radiation burns, and fibrosis. </w:t>
      </w:r>
    </w:p>
    <w:p w:rsidR="00242B5A" w:rsidRDefault="00242B5A" w:rsidP="00A87C99">
      <w:pPr>
        <w:spacing w:line="480" w:lineRule="auto"/>
        <w:rPr>
          <w:rFonts w:ascii="Times New Roman" w:hAnsi="Times New Roman" w:cs="Times New Roman"/>
          <w:b/>
        </w:rPr>
      </w:pPr>
      <w:r w:rsidRPr="000B5278">
        <w:rPr>
          <w:rFonts w:ascii="Times New Roman" w:hAnsi="Times New Roman" w:cs="Times New Roman"/>
          <w:b/>
        </w:rPr>
        <w:t>#12) What approach could be used in counseling a cancer patient who cannot return to previous life roles?</w:t>
      </w:r>
    </w:p>
    <w:p w:rsidR="00FA71F4" w:rsidRPr="003673EB" w:rsidRDefault="00FD35C9" w:rsidP="00FA71F4">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 support approach could be used to help a cancer patient who cannot return to previous life roles because this treatment uses substitution actions or equipment to help with functionality. </w:t>
      </w:r>
      <w:r w:rsidR="008F4C62">
        <w:rPr>
          <w:rFonts w:ascii="Times New Roman" w:hAnsi="Times New Roman" w:cs="Times New Roman"/>
        </w:rPr>
        <w:t xml:space="preserve">The OT practitioner can </w:t>
      </w:r>
      <w:r w:rsidR="00B2468E">
        <w:rPr>
          <w:rFonts w:ascii="Times New Roman" w:hAnsi="Times New Roman" w:cs="Times New Roman"/>
        </w:rPr>
        <w:t xml:space="preserve">provide any pieces of adaptive equipment or splints depending on the needs of the patient and the goal of improvement of </w:t>
      </w:r>
      <w:r w:rsidR="003673EB">
        <w:rPr>
          <w:rFonts w:ascii="Times New Roman" w:hAnsi="Times New Roman" w:cs="Times New Roman"/>
        </w:rPr>
        <w:t>functionality.</w:t>
      </w:r>
    </w:p>
    <w:p w:rsidR="00242B5A" w:rsidRDefault="00242B5A" w:rsidP="00A87C99">
      <w:pPr>
        <w:spacing w:line="480" w:lineRule="auto"/>
        <w:rPr>
          <w:rFonts w:ascii="Times New Roman" w:hAnsi="Times New Roman" w:cs="Times New Roman"/>
          <w:b/>
        </w:rPr>
      </w:pPr>
      <w:r w:rsidRPr="000B5278">
        <w:rPr>
          <w:rFonts w:ascii="Times New Roman" w:hAnsi="Times New Roman" w:cs="Times New Roman"/>
          <w:b/>
        </w:rPr>
        <w:lastRenderedPageBreak/>
        <w:t>#14) List one restor</w:t>
      </w:r>
      <w:bookmarkStart w:id="0" w:name="_GoBack"/>
      <w:bookmarkEnd w:id="0"/>
      <w:r w:rsidRPr="000B5278">
        <w:rPr>
          <w:rFonts w:ascii="Times New Roman" w:hAnsi="Times New Roman" w:cs="Times New Roman"/>
          <w:b/>
        </w:rPr>
        <w:t>ative goal for a cancer patient (any diagnoses)</w:t>
      </w:r>
    </w:p>
    <w:p w:rsidR="0075419C" w:rsidRPr="0075419C" w:rsidRDefault="00DB7B05" w:rsidP="0075419C">
      <w:pPr>
        <w:pStyle w:val="ListParagraph"/>
        <w:numPr>
          <w:ilvl w:val="0"/>
          <w:numId w:val="1"/>
        </w:numPr>
        <w:spacing w:line="480" w:lineRule="auto"/>
        <w:rPr>
          <w:rFonts w:ascii="Times New Roman" w:hAnsi="Times New Roman" w:cs="Times New Roman"/>
        </w:rPr>
      </w:pPr>
      <w:r>
        <w:rPr>
          <w:rFonts w:ascii="Times New Roman" w:hAnsi="Times New Roman" w:cs="Times New Roman"/>
        </w:rPr>
        <w:t>A woman</w:t>
      </w:r>
      <w:r w:rsidR="0075419C">
        <w:rPr>
          <w:rFonts w:ascii="Times New Roman" w:hAnsi="Times New Roman" w:cs="Times New Roman"/>
        </w:rPr>
        <w:t xml:space="preserve"> with breast cancer in the early stages and is receiving treatment then a restorative goal could be for her to invest in healthy behaviors and promoting wellness. </w:t>
      </w:r>
    </w:p>
    <w:p w:rsidR="00242B5A" w:rsidRDefault="00242B5A" w:rsidP="00A87C99">
      <w:pPr>
        <w:spacing w:line="480" w:lineRule="auto"/>
        <w:rPr>
          <w:rFonts w:ascii="Times New Roman" w:hAnsi="Times New Roman" w:cs="Times New Roman"/>
          <w:b/>
        </w:rPr>
      </w:pPr>
      <w:r w:rsidRPr="000B5278">
        <w:rPr>
          <w:rFonts w:ascii="Times New Roman" w:hAnsi="Times New Roman" w:cs="Times New Roman"/>
          <w:b/>
        </w:rPr>
        <w:t>#22) Describe an activity that could be helpful for a patient who is coping with issues of death and dying</w:t>
      </w:r>
    </w:p>
    <w:p w:rsidR="00DB7B05" w:rsidRPr="00DB7B05" w:rsidRDefault="00DB7B05" w:rsidP="00DB7B05">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An activity that could be helpful for a patient who is coping with issues of death and dying could be creating a </w:t>
      </w:r>
      <w:r w:rsidR="0018542E">
        <w:rPr>
          <w:rFonts w:ascii="Times New Roman" w:hAnsi="Times New Roman" w:cs="Times New Roman"/>
        </w:rPr>
        <w:t>memory</w:t>
      </w:r>
      <w:r>
        <w:rPr>
          <w:rFonts w:ascii="Times New Roman" w:hAnsi="Times New Roman" w:cs="Times New Roman"/>
        </w:rPr>
        <w:t xml:space="preserve"> or </w:t>
      </w:r>
      <w:r w:rsidR="000F2577">
        <w:rPr>
          <w:rFonts w:ascii="Times New Roman" w:hAnsi="Times New Roman" w:cs="Times New Roman"/>
        </w:rPr>
        <w:t>remanence</w:t>
      </w:r>
      <w:r>
        <w:rPr>
          <w:rFonts w:ascii="Times New Roman" w:hAnsi="Times New Roman" w:cs="Times New Roman"/>
        </w:rPr>
        <w:t xml:space="preserve"> book with close friends and family of the </w:t>
      </w:r>
      <w:r w:rsidR="0018542E">
        <w:rPr>
          <w:rFonts w:ascii="Times New Roman" w:hAnsi="Times New Roman" w:cs="Times New Roman"/>
        </w:rPr>
        <w:t>patient</w:t>
      </w:r>
      <w:r>
        <w:rPr>
          <w:rFonts w:ascii="Times New Roman" w:hAnsi="Times New Roman" w:cs="Times New Roman"/>
        </w:rPr>
        <w:t xml:space="preserve">. This is a good activity for the patient because it makes them happy and it helps them remember happy </w:t>
      </w:r>
      <w:r w:rsidR="0018542E">
        <w:rPr>
          <w:rFonts w:ascii="Times New Roman" w:hAnsi="Times New Roman" w:cs="Times New Roman"/>
        </w:rPr>
        <w:t>memories,</w:t>
      </w:r>
      <w:r>
        <w:rPr>
          <w:rFonts w:ascii="Times New Roman" w:hAnsi="Times New Roman" w:cs="Times New Roman"/>
        </w:rPr>
        <w:t xml:space="preserve"> but it is also a book for the family too. </w:t>
      </w:r>
    </w:p>
    <w:p w:rsidR="00242B5A" w:rsidRDefault="00242B5A" w:rsidP="00A87C99">
      <w:pPr>
        <w:spacing w:line="480" w:lineRule="auto"/>
        <w:rPr>
          <w:rFonts w:ascii="Times New Roman" w:hAnsi="Times New Roman" w:cs="Times New Roman"/>
          <w:b/>
        </w:rPr>
      </w:pPr>
      <w:r w:rsidRPr="000B5278">
        <w:rPr>
          <w:rFonts w:ascii="Times New Roman" w:hAnsi="Times New Roman" w:cs="Times New Roman"/>
          <w:b/>
        </w:rPr>
        <w:t>#23) From an OT perspective, what are the common functional problems of patients with cancer?</w:t>
      </w:r>
    </w:p>
    <w:p w:rsidR="000F2577" w:rsidRPr="005F2257" w:rsidRDefault="000F2577" w:rsidP="00A87C99">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From an OT’s perspective common functional problems of patients with cancer include </w:t>
      </w:r>
      <w:r w:rsidR="00AB14D2">
        <w:rPr>
          <w:rFonts w:ascii="Times New Roman" w:hAnsi="Times New Roman" w:cs="Times New Roman"/>
        </w:rPr>
        <w:t xml:space="preserve">severe fatigue and overall energy levels. </w:t>
      </w:r>
      <w:r w:rsidR="006B4EEA">
        <w:rPr>
          <w:rFonts w:ascii="Times New Roman" w:hAnsi="Times New Roman" w:cs="Times New Roman"/>
        </w:rPr>
        <w:t xml:space="preserve">There are going to be more functional problems depending on the severity, location, and type of cancer. Also, if a person is undergoing chemotherapy or even radiation they may be more at risk for problems effecting overall functionality. </w:t>
      </w:r>
    </w:p>
    <w:p w:rsidR="005646DE" w:rsidRPr="000B5278" w:rsidRDefault="00D21E8F" w:rsidP="00A87C99">
      <w:pPr>
        <w:spacing w:line="480" w:lineRule="auto"/>
        <w:rPr>
          <w:rFonts w:ascii="Times New Roman" w:hAnsi="Times New Roman" w:cs="Times New Roman"/>
          <w:b/>
        </w:rPr>
      </w:pPr>
      <w:r>
        <w:rPr>
          <w:rFonts w:ascii="Times New Roman" w:hAnsi="Times New Roman" w:cs="Times New Roman"/>
          <w:b/>
        </w:rPr>
        <w:t>P</w:t>
      </w:r>
      <w:r w:rsidR="005646DE" w:rsidRPr="000B5278">
        <w:rPr>
          <w:rFonts w:ascii="Times New Roman" w:hAnsi="Times New Roman" w:cs="Times New Roman"/>
          <w:b/>
        </w:rPr>
        <w:t>g</w:t>
      </w:r>
      <w:r>
        <w:rPr>
          <w:rFonts w:ascii="Times New Roman" w:hAnsi="Times New Roman" w:cs="Times New Roman"/>
          <w:b/>
        </w:rPr>
        <w:t>.</w:t>
      </w:r>
      <w:r w:rsidR="005646DE" w:rsidRPr="000B5278">
        <w:rPr>
          <w:rFonts w:ascii="Times New Roman" w:hAnsi="Times New Roman" w:cs="Times New Roman"/>
          <w:b/>
        </w:rPr>
        <w:t xml:space="preserve"> 707 #1, 2, 5</w:t>
      </w:r>
    </w:p>
    <w:p w:rsidR="00837D81" w:rsidRDefault="00837D81" w:rsidP="00A87C99">
      <w:pPr>
        <w:spacing w:line="480" w:lineRule="auto"/>
        <w:rPr>
          <w:rFonts w:ascii="Times New Roman" w:hAnsi="Times New Roman" w:cs="Times New Roman"/>
          <w:b/>
        </w:rPr>
      </w:pPr>
      <w:r w:rsidRPr="000B5278">
        <w:rPr>
          <w:rFonts w:ascii="Times New Roman" w:hAnsi="Times New Roman" w:cs="Times New Roman"/>
          <w:b/>
        </w:rPr>
        <w:t>#1) Describe the stages of HIV disease relative to their impact on occupational performance</w:t>
      </w:r>
    </w:p>
    <w:p w:rsidR="00085345" w:rsidRDefault="00085345" w:rsidP="00921578">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HIV first starts as a mononucleosis-like syndrome with fatigue, high fever, and swollen lymph glands. Then </w:t>
      </w:r>
      <w:r w:rsidR="00BB37D5">
        <w:rPr>
          <w:rFonts w:ascii="Times New Roman" w:hAnsi="Times New Roman" w:cs="Times New Roman"/>
        </w:rPr>
        <w:t xml:space="preserve">a person may be asymptomatic for years and eventually developing persistent generalized lymphadenopathy (PGL). The last stage is characterized by clinical medical symptoms leading to the diagnosis of full-blown AIDS. </w:t>
      </w:r>
    </w:p>
    <w:p w:rsidR="00921578" w:rsidRDefault="00D37789" w:rsidP="00921578">
      <w:pPr>
        <w:pStyle w:val="ListParagraph"/>
        <w:numPr>
          <w:ilvl w:val="0"/>
          <w:numId w:val="1"/>
        </w:numPr>
        <w:spacing w:line="480" w:lineRule="auto"/>
        <w:rPr>
          <w:rFonts w:ascii="Times New Roman" w:hAnsi="Times New Roman" w:cs="Times New Roman"/>
        </w:rPr>
      </w:pPr>
      <w:r>
        <w:rPr>
          <w:rFonts w:ascii="Times New Roman" w:hAnsi="Times New Roman" w:cs="Times New Roman"/>
        </w:rPr>
        <w:t>Stage 1 is asymptomatic and has persistent generalized lymphadenopathy.</w:t>
      </w:r>
    </w:p>
    <w:p w:rsidR="00D37789" w:rsidRDefault="00BB37D5" w:rsidP="00921578">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Stage 2 involves mod.</w:t>
      </w:r>
      <w:r w:rsidR="00D37789">
        <w:rPr>
          <w:rFonts w:ascii="Times New Roman" w:hAnsi="Times New Roman" w:cs="Times New Roman"/>
        </w:rPr>
        <w:t xml:space="preserve"> unexplained weight </w:t>
      </w:r>
      <w:r>
        <w:rPr>
          <w:rFonts w:ascii="Times New Roman" w:hAnsi="Times New Roman" w:cs="Times New Roman"/>
        </w:rPr>
        <w:t>loss, recurrent ulcers, fungal nail infections</w:t>
      </w:r>
    </w:p>
    <w:p w:rsidR="00BB37D5" w:rsidRDefault="00BB37D5" w:rsidP="00921578">
      <w:pPr>
        <w:pStyle w:val="ListParagraph"/>
        <w:numPr>
          <w:ilvl w:val="0"/>
          <w:numId w:val="1"/>
        </w:numPr>
        <w:spacing w:line="480" w:lineRule="auto"/>
        <w:rPr>
          <w:rFonts w:ascii="Times New Roman" w:hAnsi="Times New Roman" w:cs="Times New Roman"/>
        </w:rPr>
      </w:pPr>
      <w:r>
        <w:rPr>
          <w:rFonts w:ascii="Times New Roman" w:hAnsi="Times New Roman" w:cs="Times New Roman"/>
        </w:rPr>
        <w:t>Stage 3 is uninvolved chronic diarrhea for longer than 1-month, persistent fever, severe bacterial infections, severe weight loss, and more</w:t>
      </w:r>
    </w:p>
    <w:p w:rsidR="00BB37D5" w:rsidRDefault="00BB37D5" w:rsidP="00921578">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Stage 4 is HIV wasting system, chronic herpes simplex infection, HIV encephalopathy, </w:t>
      </w:r>
      <w:r w:rsidR="00D02CB5">
        <w:rPr>
          <w:rFonts w:ascii="Times New Roman" w:hAnsi="Times New Roman" w:cs="Times New Roman"/>
        </w:rPr>
        <w:t>symptomatic HIV associated nephropathy or symptomatic HIV associated cardiomyopathy, and more.</w:t>
      </w:r>
    </w:p>
    <w:p w:rsidR="00D02CB5" w:rsidRPr="00921578" w:rsidRDefault="00D02CB5" w:rsidP="00921578">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All of these stages impact occupational performance </w:t>
      </w:r>
      <w:r w:rsidR="00C41CA3">
        <w:rPr>
          <w:rFonts w:ascii="Times New Roman" w:hAnsi="Times New Roman" w:cs="Times New Roman"/>
        </w:rPr>
        <w:t xml:space="preserve">because even in the first stages a person is showing signs of fatigue and this alters their daily activities. The later stages affect more factors of the body which alter more factors of life. </w:t>
      </w:r>
    </w:p>
    <w:p w:rsidR="00837D81" w:rsidRDefault="00837D81" w:rsidP="00A87C99">
      <w:pPr>
        <w:spacing w:line="480" w:lineRule="auto"/>
        <w:rPr>
          <w:rFonts w:ascii="Times New Roman" w:hAnsi="Times New Roman" w:cs="Times New Roman"/>
          <w:b/>
        </w:rPr>
      </w:pPr>
      <w:r w:rsidRPr="000B5278">
        <w:rPr>
          <w:rFonts w:ascii="Times New Roman" w:hAnsi="Times New Roman" w:cs="Times New Roman"/>
          <w:b/>
        </w:rPr>
        <w:t>#2) Describe the physical, psychosocial, and environmental factors to consider when working with adults with HIV</w:t>
      </w:r>
    </w:p>
    <w:p w:rsidR="00974012" w:rsidRPr="00974012" w:rsidRDefault="00974012" w:rsidP="00974012">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 physical factors to consider when working with adults with HIV include difficulty negotiating steps, and visual motor impairments that can affect driving, shopping, and traveling in the community. The psychosocial factors include stigma and discrimination against people with HIV can affect their overall views and even relationships. </w:t>
      </w:r>
      <w:r w:rsidR="00803292">
        <w:rPr>
          <w:rFonts w:ascii="Times New Roman" w:hAnsi="Times New Roman" w:cs="Times New Roman"/>
        </w:rPr>
        <w:t xml:space="preserve">Environmental factors include where the person comes from which includes any population, group of people, cultural, status, and more. </w:t>
      </w:r>
    </w:p>
    <w:p w:rsidR="00837D81" w:rsidRDefault="00837D81" w:rsidP="00A87C99">
      <w:pPr>
        <w:spacing w:line="480" w:lineRule="auto"/>
        <w:rPr>
          <w:rFonts w:ascii="Times New Roman" w:hAnsi="Times New Roman" w:cs="Times New Roman"/>
          <w:b/>
        </w:rPr>
      </w:pPr>
      <w:r w:rsidRPr="000B5278">
        <w:rPr>
          <w:rFonts w:ascii="Times New Roman" w:hAnsi="Times New Roman" w:cs="Times New Roman"/>
          <w:b/>
        </w:rPr>
        <w:t xml:space="preserve">#5) Describe and explain how wellness approaches in OT guide clinical interventions for adults with HIV. How might you develop a wellness and prevention program for this program? </w:t>
      </w:r>
    </w:p>
    <w:p w:rsidR="00657B3D" w:rsidRPr="00657B3D" w:rsidRDefault="004C40F6" w:rsidP="00657B3D">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Wellness approaches for OT include meaningful activities that promote strengthening, exercise, good nutrition, rest, and is overall client centered. An OTA could develop a wellness and prevention program by specifically incorporating an occupation-based and </w:t>
      </w:r>
      <w:r>
        <w:rPr>
          <w:rFonts w:ascii="Times New Roman" w:hAnsi="Times New Roman" w:cs="Times New Roman"/>
        </w:rPr>
        <w:lastRenderedPageBreak/>
        <w:t xml:space="preserve">meaningful activity. For example, stacking cones is not going to promote overall wellness for a previous weightlifter so therefore the therapist needs to figure out how to </w:t>
      </w:r>
      <w:r w:rsidR="00342459">
        <w:rPr>
          <w:rFonts w:ascii="Times New Roman" w:hAnsi="Times New Roman" w:cs="Times New Roman"/>
        </w:rPr>
        <w:t>incorporate</w:t>
      </w:r>
      <w:r>
        <w:rPr>
          <w:rFonts w:ascii="Times New Roman" w:hAnsi="Times New Roman" w:cs="Times New Roman"/>
        </w:rPr>
        <w:t xml:space="preserve"> strengthening</w:t>
      </w:r>
      <w:r w:rsidR="00C878E6">
        <w:rPr>
          <w:rFonts w:ascii="Times New Roman" w:hAnsi="Times New Roman" w:cs="Times New Roman"/>
        </w:rPr>
        <w:t xml:space="preserve"> based off of interests</w:t>
      </w:r>
      <w:r>
        <w:rPr>
          <w:rFonts w:ascii="Times New Roman" w:hAnsi="Times New Roman" w:cs="Times New Roman"/>
        </w:rPr>
        <w:t xml:space="preserve">. </w:t>
      </w:r>
    </w:p>
    <w:sectPr w:rsidR="00657B3D" w:rsidRPr="00657B3D" w:rsidSect="006146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E85" w:rsidRDefault="001F5E85" w:rsidP="00F5227D">
      <w:r>
        <w:separator/>
      </w:r>
    </w:p>
  </w:endnote>
  <w:endnote w:type="continuationSeparator" w:id="0">
    <w:p w:rsidR="001F5E85" w:rsidRDefault="001F5E85" w:rsidP="00F5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7667009"/>
      <w:docPartObj>
        <w:docPartGallery w:val="Page Numbers (Bottom of Page)"/>
        <w:docPartUnique/>
      </w:docPartObj>
    </w:sdtPr>
    <w:sdtContent>
      <w:p w:rsidR="00D84CD2" w:rsidRDefault="00D84CD2" w:rsidP="00087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84CD2" w:rsidRDefault="00D84CD2" w:rsidP="00D84C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8008930"/>
      <w:docPartObj>
        <w:docPartGallery w:val="Page Numbers (Bottom of Page)"/>
        <w:docPartUnique/>
      </w:docPartObj>
    </w:sdtPr>
    <w:sdtContent>
      <w:p w:rsidR="00D84CD2" w:rsidRDefault="00D84CD2" w:rsidP="00087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84CD2" w:rsidRDefault="00D84CD2" w:rsidP="00D84C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E85" w:rsidRDefault="001F5E85" w:rsidP="00F5227D">
      <w:r>
        <w:separator/>
      </w:r>
    </w:p>
  </w:footnote>
  <w:footnote w:type="continuationSeparator" w:id="0">
    <w:p w:rsidR="001F5E85" w:rsidRDefault="001F5E85" w:rsidP="00F5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27D" w:rsidRPr="00F5227D" w:rsidRDefault="00F5227D">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5227D">
      <w:rPr>
        <w:rFonts w:ascii="Times New Roman" w:hAnsi="Times New Roman" w:cs="Times New Roman"/>
      </w:rPr>
      <w:t>Early Questions,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3789"/>
    <w:multiLevelType w:val="hybridMultilevel"/>
    <w:tmpl w:val="45DE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27FE4"/>
    <w:multiLevelType w:val="hybridMultilevel"/>
    <w:tmpl w:val="7DCE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7D"/>
    <w:rsid w:val="000502DD"/>
    <w:rsid w:val="00050E72"/>
    <w:rsid w:val="00051742"/>
    <w:rsid w:val="00056E08"/>
    <w:rsid w:val="00085345"/>
    <w:rsid w:val="000B5278"/>
    <w:rsid w:val="000D7F5E"/>
    <w:rsid w:val="000F2577"/>
    <w:rsid w:val="001140F7"/>
    <w:rsid w:val="00133E25"/>
    <w:rsid w:val="00173965"/>
    <w:rsid w:val="0018542E"/>
    <w:rsid w:val="00185EE5"/>
    <w:rsid w:val="001C5A54"/>
    <w:rsid w:val="001D70CA"/>
    <w:rsid w:val="001F5D15"/>
    <w:rsid w:val="001F5E85"/>
    <w:rsid w:val="00242B5A"/>
    <w:rsid w:val="0029220E"/>
    <w:rsid w:val="00342459"/>
    <w:rsid w:val="003673EB"/>
    <w:rsid w:val="00392CDB"/>
    <w:rsid w:val="0041099F"/>
    <w:rsid w:val="00463856"/>
    <w:rsid w:val="00496B04"/>
    <w:rsid w:val="004C40F6"/>
    <w:rsid w:val="004E08A7"/>
    <w:rsid w:val="004E0B9C"/>
    <w:rsid w:val="005646DE"/>
    <w:rsid w:val="005B2460"/>
    <w:rsid w:val="005F2257"/>
    <w:rsid w:val="006146E5"/>
    <w:rsid w:val="0063138B"/>
    <w:rsid w:val="006459BA"/>
    <w:rsid w:val="00657B3D"/>
    <w:rsid w:val="006817BC"/>
    <w:rsid w:val="006B4EEA"/>
    <w:rsid w:val="00723D40"/>
    <w:rsid w:val="0075419C"/>
    <w:rsid w:val="007605CD"/>
    <w:rsid w:val="007F4FC4"/>
    <w:rsid w:val="00803292"/>
    <w:rsid w:val="008216DF"/>
    <w:rsid w:val="00837D81"/>
    <w:rsid w:val="008F4C62"/>
    <w:rsid w:val="00921578"/>
    <w:rsid w:val="00950EFC"/>
    <w:rsid w:val="00967F1A"/>
    <w:rsid w:val="00973B14"/>
    <w:rsid w:val="00974012"/>
    <w:rsid w:val="00A559F8"/>
    <w:rsid w:val="00A87C99"/>
    <w:rsid w:val="00AB14D2"/>
    <w:rsid w:val="00AC364D"/>
    <w:rsid w:val="00AD2110"/>
    <w:rsid w:val="00B2468E"/>
    <w:rsid w:val="00B55BE3"/>
    <w:rsid w:val="00BB37D5"/>
    <w:rsid w:val="00BE0197"/>
    <w:rsid w:val="00C4091C"/>
    <w:rsid w:val="00C41CA3"/>
    <w:rsid w:val="00C61A7B"/>
    <w:rsid w:val="00C878E6"/>
    <w:rsid w:val="00CC5ED2"/>
    <w:rsid w:val="00D02CB5"/>
    <w:rsid w:val="00D21E8F"/>
    <w:rsid w:val="00D37789"/>
    <w:rsid w:val="00D533CE"/>
    <w:rsid w:val="00D84CD2"/>
    <w:rsid w:val="00DB7B05"/>
    <w:rsid w:val="00DE7070"/>
    <w:rsid w:val="00DE72DF"/>
    <w:rsid w:val="00E81E78"/>
    <w:rsid w:val="00EB56FE"/>
    <w:rsid w:val="00F5227D"/>
    <w:rsid w:val="00FA71F4"/>
    <w:rsid w:val="00FD117D"/>
    <w:rsid w:val="00FD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9C0A09"/>
  <w15:chartTrackingRefBased/>
  <w15:docId w15:val="{671FD8F1-2C84-AA43-838B-FEF53B12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7D"/>
    <w:pPr>
      <w:tabs>
        <w:tab w:val="center" w:pos="4680"/>
        <w:tab w:val="right" w:pos="9360"/>
      </w:tabs>
    </w:pPr>
  </w:style>
  <w:style w:type="character" w:customStyle="1" w:styleId="HeaderChar">
    <w:name w:val="Header Char"/>
    <w:basedOn w:val="DefaultParagraphFont"/>
    <w:link w:val="Header"/>
    <w:uiPriority w:val="99"/>
    <w:rsid w:val="00F5227D"/>
  </w:style>
  <w:style w:type="paragraph" w:styleId="Footer">
    <w:name w:val="footer"/>
    <w:basedOn w:val="Normal"/>
    <w:link w:val="FooterChar"/>
    <w:uiPriority w:val="99"/>
    <w:unhideWhenUsed/>
    <w:rsid w:val="00F5227D"/>
    <w:pPr>
      <w:tabs>
        <w:tab w:val="center" w:pos="4680"/>
        <w:tab w:val="right" w:pos="9360"/>
      </w:tabs>
    </w:pPr>
  </w:style>
  <w:style w:type="character" w:customStyle="1" w:styleId="FooterChar">
    <w:name w:val="Footer Char"/>
    <w:basedOn w:val="DefaultParagraphFont"/>
    <w:link w:val="Footer"/>
    <w:uiPriority w:val="99"/>
    <w:rsid w:val="00F5227D"/>
  </w:style>
  <w:style w:type="character" w:styleId="PageNumber">
    <w:name w:val="page number"/>
    <w:basedOn w:val="DefaultParagraphFont"/>
    <w:uiPriority w:val="99"/>
    <w:semiHidden/>
    <w:unhideWhenUsed/>
    <w:rsid w:val="00D84CD2"/>
  </w:style>
  <w:style w:type="paragraph" w:styleId="ListParagraph">
    <w:name w:val="List Paragraph"/>
    <w:basedOn w:val="Normal"/>
    <w:uiPriority w:val="34"/>
    <w:qFormat/>
    <w:rsid w:val="00B55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3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109</cp:revision>
  <dcterms:created xsi:type="dcterms:W3CDTF">2018-11-14T17:41:00Z</dcterms:created>
  <dcterms:modified xsi:type="dcterms:W3CDTF">2018-11-17T02:37:00Z</dcterms:modified>
</cp:coreProperties>
</file>