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1BA" w:rsidRDefault="00ED31BA" w:rsidP="009B47D4">
      <w:pPr>
        <w:spacing w:line="480" w:lineRule="auto"/>
        <w:rPr>
          <w:rFonts w:ascii="Times New Roman" w:hAnsi="Times New Roman" w:cs="Times New Roman"/>
        </w:rPr>
      </w:pPr>
      <w:r w:rsidRPr="00ED31BA">
        <w:rPr>
          <w:rFonts w:ascii="Times New Roman" w:hAnsi="Times New Roman" w:cs="Times New Roman"/>
        </w:rPr>
        <w:t>Pg. 406-407 #3, 11, 13, 14, 15, 19, 20</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#3) Describe the relationship of shoulder, elbow, and wrist function to hand</w:t>
      </w:r>
      <w:r w:rsidR="00102F93">
        <w:rPr>
          <w:rFonts w:ascii="Times New Roman" w:hAnsi="Times New Roman" w:cs="Times New Roman"/>
          <w:b/>
        </w:rPr>
        <w:t xml:space="preserve"> </w:t>
      </w:r>
    </w:p>
    <w:p w:rsidR="00102F93" w:rsidRPr="00102F93" w:rsidRDefault="00C96459" w:rsidP="00102F9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Shoulders are important for reaching and for overall hand to body activities. The elbow allows for pronation and supination of the forearm to help with movement from hand to face activities. The wrist is used to stabilize the hand during an activity that requires grip strength </w:t>
      </w:r>
      <w:r w:rsidR="001E1FED">
        <w:rPr>
          <w:rFonts w:ascii="Times New Roman" w:hAnsi="Times New Roman" w:cs="Times New Roman"/>
        </w:rPr>
        <w:t>and other functional tas</w:t>
      </w:r>
      <w:r w:rsidR="00FC12CC">
        <w:rPr>
          <w:rFonts w:ascii="Times New Roman" w:hAnsi="Times New Roman" w:cs="Times New Roman"/>
        </w:rPr>
        <w:t>ks</w:t>
      </w:r>
      <w:r w:rsidR="001E1FED">
        <w:rPr>
          <w:rFonts w:ascii="Times New Roman" w:hAnsi="Times New Roman" w:cs="Times New Roman"/>
        </w:rPr>
        <w:t xml:space="preserve"> with hand.</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 xml:space="preserve">#11) Name the three major classifications of splints. Give one example of each. </w:t>
      </w:r>
    </w:p>
    <w:p w:rsidR="00FF4D23" w:rsidRDefault="00FF4D23" w:rsidP="00FF4D2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Static: Rolyan static radial nerve splint </w:t>
      </w:r>
      <w:r w:rsidR="00FC12CC">
        <w:rPr>
          <w:rFonts w:ascii="Times New Roman" w:hAnsi="Times New Roman" w:cs="Times New Roman"/>
        </w:rPr>
        <w:t>and resting hand splint.</w:t>
      </w:r>
    </w:p>
    <w:p w:rsidR="00FF4D23" w:rsidRDefault="005A3A73" w:rsidP="00FF4D23">
      <w:pPr>
        <w:pStyle w:val="ListParagraph"/>
        <w:numPr>
          <w:ilvl w:val="0"/>
          <w:numId w:val="1"/>
        </w:numPr>
        <w:spacing w:line="480" w:lineRule="auto"/>
        <w:rPr>
          <w:rFonts w:ascii="Times New Roman" w:hAnsi="Times New Roman" w:cs="Times New Roman"/>
        </w:rPr>
      </w:pPr>
      <w:r>
        <w:rPr>
          <w:rFonts w:ascii="Times New Roman" w:hAnsi="Times New Roman" w:cs="Times New Roman"/>
        </w:rPr>
        <w:t>Dynamic</w:t>
      </w:r>
      <w:r w:rsidR="00FF4D23">
        <w:rPr>
          <w:rFonts w:ascii="Times New Roman" w:hAnsi="Times New Roman" w:cs="Times New Roman"/>
        </w:rPr>
        <w:t xml:space="preserve">: </w:t>
      </w:r>
      <w:r w:rsidR="0088737B">
        <w:rPr>
          <w:rFonts w:ascii="Times New Roman" w:hAnsi="Times New Roman" w:cs="Times New Roman"/>
        </w:rPr>
        <w:t xml:space="preserve">Pronation/supination splint </w:t>
      </w:r>
    </w:p>
    <w:p w:rsidR="00FF4D23" w:rsidRPr="00FF4D23" w:rsidRDefault="005A3A73" w:rsidP="00FF4D23">
      <w:pPr>
        <w:pStyle w:val="ListParagraph"/>
        <w:numPr>
          <w:ilvl w:val="0"/>
          <w:numId w:val="1"/>
        </w:numPr>
        <w:spacing w:line="480" w:lineRule="auto"/>
        <w:rPr>
          <w:rFonts w:ascii="Times New Roman" w:hAnsi="Times New Roman" w:cs="Times New Roman"/>
        </w:rPr>
      </w:pPr>
      <w:r>
        <w:rPr>
          <w:rFonts w:ascii="Times New Roman" w:hAnsi="Times New Roman" w:cs="Times New Roman"/>
        </w:rPr>
        <w:t>Static progressive</w:t>
      </w:r>
      <w:r w:rsidR="00092505">
        <w:rPr>
          <w:rFonts w:ascii="Times New Roman" w:hAnsi="Times New Roman" w:cs="Times New Roman"/>
        </w:rPr>
        <w:t xml:space="preserve">: Rolyan proximal interphalangeal joint extension splint for static progressive splinting </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#13) What is the optimal position for splinting the wrist for function?</w:t>
      </w:r>
    </w:p>
    <w:p w:rsidR="00061B14" w:rsidRPr="00061B14" w:rsidRDefault="00061B14" w:rsidP="00061B1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wrist in 20 to 30 degrees of extension, thumb abducted and opposed to the pad of the middle finger, metacarpals are flexed to approx. 45 degrees. Within this position tension is equal </w:t>
      </w:r>
      <w:r w:rsidR="0021427D">
        <w:rPr>
          <w:rFonts w:ascii="Times New Roman" w:hAnsi="Times New Roman" w:cs="Times New Roman"/>
        </w:rPr>
        <w:t>in all muscles and</w:t>
      </w:r>
      <w:r w:rsidR="00751833">
        <w:rPr>
          <w:rFonts w:ascii="Times New Roman" w:hAnsi="Times New Roman" w:cs="Times New Roman"/>
        </w:rPr>
        <w:t xml:space="preserve"> allows for </w:t>
      </w:r>
      <w:r w:rsidR="0021427D">
        <w:rPr>
          <w:rFonts w:ascii="Times New Roman" w:hAnsi="Times New Roman" w:cs="Times New Roman"/>
        </w:rPr>
        <w:t>function</w:t>
      </w:r>
      <w:r w:rsidR="00751833">
        <w:rPr>
          <w:rFonts w:ascii="Times New Roman" w:hAnsi="Times New Roman" w:cs="Times New Roman"/>
        </w:rPr>
        <w:t>ality</w:t>
      </w:r>
      <w:r w:rsidR="0021427D">
        <w:rPr>
          <w:rFonts w:ascii="Times New Roman" w:hAnsi="Times New Roman" w:cs="Times New Roman"/>
        </w:rPr>
        <w:t xml:space="preserve">. </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#14) What is the optimal position for splinting the wrist for carpal tunnel syndrome?</w:t>
      </w:r>
    </w:p>
    <w:p w:rsidR="00183C72" w:rsidRPr="00183C72" w:rsidRDefault="00446334" w:rsidP="00183C7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optimal position for splinting the wrist for carpal tunnel syndrome is 7 to 9 degrees of extension. </w:t>
      </w:r>
      <w:r w:rsidR="00150C96">
        <w:rPr>
          <w:rFonts w:ascii="Times New Roman" w:hAnsi="Times New Roman" w:cs="Times New Roman"/>
        </w:rPr>
        <w:t xml:space="preserve">Using a drapery splinting material with moderate resistance to stretch is recommended. </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#15) What effect does wrist flexion have on hand function?</w:t>
      </w:r>
    </w:p>
    <w:p w:rsidR="008A0301" w:rsidRPr="008A0301" w:rsidRDefault="0030757E" w:rsidP="008A0301">
      <w:pPr>
        <w:pStyle w:val="ListParagraph"/>
        <w:numPr>
          <w:ilvl w:val="0"/>
          <w:numId w:val="2"/>
        </w:numPr>
        <w:spacing w:line="480" w:lineRule="auto"/>
        <w:rPr>
          <w:rFonts w:ascii="Times New Roman" w:hAnsi="Times New Roman" w:cs="Times New Roman"/>
          <w:b/>
        </w:rPr>
      </w:pPr>
      <w:r>
        <w:rPr>
          <w:rFonts w:ascii="Times New Roman" w:hAnsi="Times New Roman" w:cs="Times New Roman"/>
        </w:rPr>
        <w:t xml:space="preserve">Wrist flexion has a pretty significant effect on hand function because it makes it harder to be functional. </w:t>
      </w:r>
      <w:r w:rsidR="001E6B48" w:rsidRPr="008A0301">
        <w:rPr>
          <w:rFonts w:ascii="Times New Roman" w:hAnsi="Times New Roman" w:cs="Times New Roman"/>
        </w:rPr>
        <w:t xml:space="preserve">Active wrist flexion </w:t>
      </w:r>
      <w:r w:rsidR="00370673" w:rsidRPr="008A0301">
        <w:rPr>
          <w:rFonts w:ascii="Times New Roman" w:hAnsi="Times New Roman" w:cs="Times New Roman"/>
        </w:rPr>
        <w:t>results in passiv</w:t>
      </w:r>
      <w:r w:rsidR="008A0301" w:rsidRPr="008A0301">
        <w:rPr>
          <w:rFonts w:ascii="Times New Roman" w:hAnsi="Times New Roman" w:cs="Times New Roman"/>
        </w:rPr>
        <w:t xml:space="preserve">e finger extension. The opposite happens for active wrist </w:t>
      </w:r>
      <w:r w:rsidR="008A0301">
        <w:rPr>
          <w:rFonts w:ascii="Times New Roman" w:hAnsi="Times New Roman" w:cs="Times New Roman"/>
        </w:rPr>
        <w:t>extension</w:t>
      </w:r>
      <w:r w:rsidR="008A0301" w:rsidRPr="008A0301">
        <w:rPr>
          <w:rFonts w:ascii="Times New Roman" w:hAnsi="Times New Roman" w:cs="Times New Roman"/>
        </w:rPr>
        <w:t xml:space="preserve"> where it results in passive finger flexion</w:t>
      </w:r>
      <w:r w:rsidR="008A0301">
        <w:rPr>
          <w:rFonts w:ascii="Times New Roman" w:hAnsi="Times New Roman" w:cs="Times New Roman"/>
        </w:rPr>
        <w:t>.</w:t>
      </w:r>
    </w:p>
    <w:p w:rsidR="009B47D4" w:rsidRPr="008A0301" w:rsidRDefault="009B47D4" w:rsidP="008A0301">
      <w:pPr>
        <w:spacing w:line="480" w:lineRule="auto"/>
        <w:rPr>
          <w:rFonts w:ascii="Times New Roman" w:hAnsi="Times New Roman" w:cs="Times New Roman"/>
          <w:b/>
        </w:rPr>
      </w:pPr>
      <w:r w:rsidRPr="008A0301">
        <w:rPr>
          <w:rFonts w:ascii="Times New Roman" w:hAnsi="Times New Roman" w:cs="Times New Roman"/>
          <w:b/>
        </w:rPr>
        <w:lastRenderedPageBreak/>
        <w:t xml:space="preserve">#19) What are the two main characteristics that influence selection of thermoplastic material? Give several examples of each. </w:t>
      </w:r>
    </w:p>
    <w:p w:rsidR="006D75AF" w:rsidRPr="006D75AF" w:rsidRDefault="00567BAE" w:rsidP="006D75A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two main characteristics that influence selection of thermoplastic material are how it handles during the forming (fabrication) </w:t>
      </w:r>
      <w:r w:rsidR="00960DFD">
        <w:rPr>
          <w:rFonts w:ascii="Times New Roman" w:hAnsi="Times New Roman" w:cs="Times New Roman"/>
        </w:rPr>
        <w:t>process and how it performs as a finished product. Usually rigid and made with low temp</w:t>
      </w:r>
      <w:r w:rsidR="0097701E">
        <w:rPr>
          <w:rFonts w:ascii="Times New Roman" w:hAnsi="Times New Roman" w:cs="Times New Roman"/>
        </w:rPr>
        <w:t>erature and examples include</w:t>
      </w:r>
      <w:bookmarkStart w:id="0" w:name="_GoBack"/>
      <w:bookmarkEnd w:id="0"/>
      <w:r w:rsidR="00960DFD">
        <w:rPr>
          <w:rFonts w:ascii="Times New Roman" w:hAnsi="Times New Roman" w:cs="Times New Roman"/>
        </w:rPr>
        <w:t xml:space="preserve"> flexibility, durability, and thickness. </w:t>
      </w:r>
    </w:p>
    <w:p w:rsidR="009B47D4" w:rsidRDefault="009B47D4" w:rsidP="009B47D4">
      <w:pPr>
        <w:spacing w:line="480" w:lineRule="auto"/>
        <w:rPr>
          <w:rFonts w:ascii="Times New Roman" w:hAnsi="Times New Roman" w:cs="Times New Roman"/>
          <w:b/>
        </w:rPr>
      </w:pPr>
      <w:r w:rsidRPr="009B47D4">
        <w:rPr>
          <w:rFonts w:ascii="Times New Roman" w:hAnsi="Times New Roman" w:cs="Times New Roman"/>
          <w:b/>
        </w:rPr>
        <w:t>#20) List six general guidelines for achieving optimal fit and function of the splint</w:t>
      </w:r>
    </w:p>
    <w:p w:rsid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Splint should be 2/3’s the length of the forearm</w:t>
      </w:r>
    </w:p>
    <w:p w:rsid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Splint should cover approx. half the circumference of extremity (midbone trim marks work well)</w:t>
      </w:r>
    </w:p>
    <w:p w:rsid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Splint up to but do not include the next skin crease in the wrist/hand area, in order to leave room for skin folds during ROM </w:t>
      </w:r>
    </w:p>
    <w:p w:rsid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Fold or flare proximal and distal edges so that they are rounded </w:t>
      </w:r>
    </w:p>
    <w:p w:rsid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Round all internal and external corners. Sharp corners wear poorly and will dig into patient’s skin </w:t>
      </w:r>
    </w:p>
    <w:p w:rsidR="00466C2F" w:rsidRPr="00466C2F" w:rsidRDefault="00466C2F" w:rsidP="00466C2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Reduce unequal pressure by means of a more conforming fit </w:t>
      </w:r>
    </w:p>
    <w:p w:rsidR="009B47D4" w:rsidRDefault="009B47D4">
      <w:pPr>
        <w:rPr>
          <w:rFonts w:ascii="Times New Roman" w:hAnsi="Times New Roman" w:cs="Times New Roman"/>
        </w:rPr>
      </w:pPr>
    </w:p>
    <w:p w:rsidR="004D62B4" w:rsidRPr="00ED31BA" w:rsidRDefault="004D62B4">
      <w:pPr>
        <w:rPr>
          <w:rFonts w:ascii="Times New Roman" w:hAnsi="Times New Roman" w:cs="Times New Roman"/>
        </w:rPr>
      </w:pPr>
    </w:p>
    <w:sectPr w:rsidR="004D62B4" w:rsidRPr="00ED31BA"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E2" w:rsidRDefault="006323E2" w:rsidP="00ED31BA">
      <w:r>
        <w:separator/>
      </w:r>
    </w:p>
  </w:endnote>
  <w:endnote w:type="continuationSeparator" w:id="0">
    <w:p w:rsidR="006323E2" w:rsidRDefault="006323E2" w:rsidP="00ED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7138406"/>
      <w:docPartObj>
        <w:docPartGallery w:val="Page Numbers (Bottom of Page)"/>
        <w:docPartUnique/>
      </w:docPartObj>
    </w:sdtPr>
    <w:sdtEndPr>
      <w:rPr>
        <w:rStyle w:val="PageNumber"/>
      </w:rPr>
    </w:sdtEndPr>
    <w:sdtContent>
      <w:p w:rsidR="00DB36A3" w:rsidRDefault="00DB36A3"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36A3" w:rsidRDefault="00DB36A3" w:rsidP="00DB3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583778"/>
      <w:docPartObj>
        <w:docPartGallery w:val="Page Numbers (Bottom of Page)"/>
        <w:docPartUnique/>
      </w:docPartObj>
    </w:sdtPr>
    <w:sdtEndPr>
      <w:rPr>
        <w:rStyle w:val="PageNumber"/>
      </w:rPr>
    </w:sdtEndPr>
    <w:sdtContent>
      <w:p w:rsidR="00DB36A3" w:rsidRDefault="00DB36A3"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B36A3" w:rsidRDefault="00DB36A3" w:rsidP="00DB36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E2" w:rsidRDefault="006323E2" w:rsidP="00ED31BA">
      <w:r>
        <w:separator/>
      </w:r>
    </w:p>
  </w:footnote>
  <w:footnote w:type="continuationSeparator" w:id="0">
    <w:p w:rsidR="006323E2" w:rsidRDefault="006323E2" w:rsidP="00ED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BA" w:rsidRPr="00ED31BA" w:rsidRDefault="00ED31BA">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D31BA">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841"/>
    <w:multiLevelType w:val="hybridMultilevel"/>
    <w:tmpl w:val="DB58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F3600"/>
    <w:multiLevelType w:val="hybridMultilevel"/>
    <w:tmpl w:val="4C0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BA"/>
    <w:rsid w:val="00061B14"/>
    <w:rsid w:val="00092505"/>
    <w:rsid w:val="00102F93"/>
    <w:rsid w:val="00150C96"/>
    <w:rsid w:val="00183C72"/>
    <w:rsid w:val="001E1FED"/>
    <w:rsid w:val="001E6B48"/>
    <w:rsid w:val="00206602"/>
    <w:rsid w:val="0021427D"/>
    <w:rsid w:val="002C54BF"/>
    <w:rsid w:val="0030757E"/>
    <w:rsid w:val="00370673"/>
    <w:rsid w:val="00402052"/>
    <w:rsid w:val="0041099F"/>
    <w:rsid w:val="00446334"/>
    <w:rsid w:val="00466C2F"/>
    <w:rsid w:val="004D62B4"/>
    <w:rsid w:val="005419B2"/>
    <w:rsid w:val="00567BAE"/>
    <w:rsid w:val="005A3A73"/>
    <w:rsid w:val="006146E5"/>
    <w:rsid w:val="006323E2"/>
    <w:rsid w:val="00641687"/>
    <w:rsid w:val="006D75AF"/>
    <w:rsid w:val="00737437"/>
    <w:rsid w:val="00751833"/>
    <w:rsid w:val="007F10C5"/>
    <w:rsid w:val="00835206"/>
    <w:rsid w:val="0088737B"/>
    <w:rsid w:val="008A0301"/>
    <w:rsid w:val="00960DFD"/>
    <w:rsid w:val="0097701E"/>
    <w:rsid w:val="009B47D4"/>
    <w:rsid w:val="00A00324"/>
    <w:rsid w:val="00A63C63"/>
    <w:rsid w:val="00AA556F"/>
    <w:rsid w:val="00C705B6"/>
    <w:rsid w:val="00C96459"/>
    <w:rsid w:val="00D36369"/>
    <w:rsid w:val="00DB36A3"/>
    <w:rsid w:val="00DD6965"/>
    <w:rsid w:val="00E16D74"/>
    <w:rsid w:val="00ED31BA"/>
    <w:rsid w:val="00FC12CC"/>
    <w:rsid w:val="00FF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D72AC"/>
  <w15:chartTrackingRefBased/>
  <w15:docId w15:val="{D9A26BAE-1869-094C-B60C-F51EDDFE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1BA"/>
    <w:pPr>
      <w:tabs>
        <w:tab w:val="center" w:pos="4680"/>
        <w:tab w:val="right" w:pos="9360"/>
      </w:tabs>
    </w:pPr>
  </w:style>
  <w:style w:type="character" w:customStyle="1" w:styleId="HeaderChar">
    <w:name w:val="Header Char"/>
    <w:basedOn w:val="DefaultParagraphFont"/>
    <w:link w:val="Header"/>
    <w:uiPriority w:val="99"/>
    <w:rsid w:val="00ED31BA"/>
  </w:style>
  <w:style w:type="paragraph" w:styleId="Footer">
    <w:name w:val="footer"/>
    <w:basedOn w:val="Normal"/>
    <w:link w:val="FooterChar"/>
    <w:uiPriority w:val="99"/>
    <w:unhideWhenUsed/>
    <w:rsid w:val="00ED31BA"/>
    <w:pPr>
      <w:tabs>
        <w:tab w:val="center" w:pos="4680"/>
        <w:tab w:val="right" w:pos="9360"/>
      </w:tabs>
    </w:pPr>
  </w:style>
  <w:style w:type="character" w:customStyle="1" w:styleId="FooterChar">
    <w:name w:val="Footer Char"/>
    <w:basedOn w:val="DefaultParagraphFont"/>
    <w:link w:val="Footer"/>
    <w:uiPriority w:val="99"/>
    <w:rsid w:val="00ED31BA"/>
  </w:style>
  <w:style w:type="character" w:styleId="PageNumber">
    <w:name w:val="page number"/>
    <w:basedOn w:val="DefaultParagraphFont"/>
    <w:uiPriority w:val="99"/>
    <w:semiHidden/>
    <w:unhideWhenUsed/>
    <w:rsid w:val="00DB36A3"/>
  </w:style>
  <w:style w:type="paragraph" w:styleId="ListParagraph">
    <w:name w:val="List Paragraph"/>
    <w:basedOn w:val="Normal"/>
    <w:uiPriority w:val="34"/>
    <w:qFormat/>
    <w:rsid w:val="0010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84</cp:revision>
  <dcterms:created xsi:type="dcterms:W3CDTF">2018-11-01T04:56:00Z</dcterms:created>
  <dcterms:modified xsi:type="dcterms:W3CDTF">2018-11-02T00:56:00Z</dcterms:modified>
</cp:coreProperties>
</file>