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3B9" w:rsidRDefault="004D13B9" w:rsidP="004D13B9">
      <w:pPr>
        <w:spacing w:line="480" w:lineRule="auto"/>
        <w:rPr>
          <w:rFonts w:ascii="Times New Roman" w:hAnsi="Times New Roman" w:cs="Times New Roman"/>
        </w:rPr>
      </w:pPr>
      <w:r w:rsidRPr="004D13B9">
        <w:rPr>
          <w:rFonts w:ascii="Times New Roman" w:hAnsi="Times New Roman" w:cs="Times New Roman"/>
          <w:b/>
        </w:rPr>
        <w:t>Burns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burn-related injuries are decreasing in US but estimates show that 500,000 burn patients are treated and 45,000 require hospitalization </w:t>
      </w:r>
    </w:p>
    <w:p w:rsidR="004D13B9" w:rsidRDefault="004D13B9" w:rsidP="004D13B9">
      <w:pPr>
        <w:spacing w:line="480" w:lineRule="auto"/>
        <w:rPr>
          <w:rFonts w:ascii="Times New Roman" w:hAnsi="Times New Roman" w:cs="Times New Roman"/>
        </w:rPr>
      </w:pPr>
      <w:r w:rsidRPr="00450029">
        <w:rPr>
          <w:rFonts w:ascii="Times New Roman" w:hAnsi="Times New Roman" w:cs="Times New Roman"/>
          <w:b/>
        </w:rPr>
        <w:t>Skin</w:t>
      </w:r>
      <w:r>
        <w:rPr>
          <w:rFonts w:ascii="Times New Roman" w:hAnsi="Times New Roman" w:cs="Times New Roman"/>
        </w:rPr>
        <w:t>: largest organ of the body and serves primarily as environmental barrier</w:t>
      </w:r>
    </w:p>
    <w:p w:rsidR="004D13B9" w:rsidRDefault="004D13B9" w:rsidP="004D13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Skin has two different layers which are epidermis (skin growth cells present) and dermis (composed highly structured and organized collagen, wandering cells, blood vessels, etc.)</w:t>
      </w:r>
    </w:p>
    <w:p w:rsidR="004D13B9" w:rsidRDefault="005862E3" w:rsidP="004D13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Burn: is a permanent destruction of tissue caused by release of energy </w:t>
      </w:r>
      <w:r w:rsidR="007A5420">
        <w:rPr>
          <w:rFonts w:ascii="Times New Roman" w:hAnsi="Times New Roman" w:cs="Times New Roman"/>
        </w:rPr>
        <w:t>from an external agent</w:t>
      </w:r>
    </w:p>
    <w:p w:rsidR="007A5420" w:rsidRDefault="007A5420" w:rsidP="004D13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Eschar: dead epidermis and necrotic dermis that remain attached to wound bed </w:t>
      </w:r>
    </w:p>
    <w:p w:rsidR="007A5420" w:rsidRDefault="00450029" w:rsidP="00450029">
      <w:pPr>
        <w:spacing w:line="480" w:lineRule="auto"/>
        <w:rPr>
          <w:rFonts w:ascii="Times New Roman" w:hAnsi="Times New Roman" w:cs="Times New Roman"/>
          <w:b/>
        </w:rPr>
      </w:pPr>
      <w:r w:rsidRPr="00450029">
        <w:rPr>
          <w:rFonts w:ascii="Times New Roman" w:hAnsi="Times New Roman" w:cs="Times New Roman"/>
          <w:b/>
        </w:rPr>
        <w:t>Measures of Burn Injury Severity</w:t>
      </w:r>
    </w:p>
    <w:p w:rsidR="00450029" w:rsidRDefault="00450029" w:rsidP="0045002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Percentage of Total Body Surface Area Involved: the extent of the burn is classified as a percentage of the total body surface area</w:t>
      </w:r>
    </w:p>
    <w:p w:rsidR="00450029" w:rsidRDefault="00450029" w:rsidP="0045002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methods used to estimate burn size are the “rule of nines” and Lund and Browder Chart</w:t>
      </w:r>
    </w:p>
    <w:p w:rsidR="00450029" w:rsidRDefault="00A7052F" w:rsidP="00A705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 Depth: assessment is based on experienced clinical observation of the appearance, sensitivity, and pliability of a wound</w:t>
      </w:r>
    </w:p>
    <w:p w:rsidR="00A7052F" w:rsidRDefault="00A7052F" w:rsidP="00A705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Mechanism of Injury: thermal injuries are caused by exposure to flame, steam, hot liquids, hot metals, electricity, radiation, toxic chemicals, or extreme cold </w:t>
      </w:r>
    </w:p>
    <w:p w:rsidR="003A5C1B" w:rsidRDefault="003A5C1B" w:rsidP="00A7052F">
      <w:pPr>
        <w:spacing w:line="480" w:lineRule="auto"/>
        <w:rPr>
          <w:rFonts w:ascii="Times New Roman" w:hAnsi="Times New Roman" w:cs="Times New Roman"/>
          <w:b/>
        </w:rPr>
      </w:pPr>
      <w:r w:rsidRPr="003A5C1B">
        <w:rPr>
          <w:rFonts w:ascii="Times New Roman" w:hAnsi="Times New Roman" w:cs="Times New Roman"/>
          <w:b/>
        </w:rPr>
        <w:t xml:space="preserve">Hospital Medical Management </w:t>
      </w:r>
    </w:p>
    <w:p w:rsidR="00AE17CF" w:rsidRDefault="00AE17CF" w:rsidP="00A7052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Initial Care: Fluids and electrolytes are replaced to prevent shock and death </w:t>
      </w:r>
    </w:p>
    <w:p w:rsidR="00AE17CF" w:rsidRDefault="00AE17CF" w:rsidP="00AE17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Edema (swelling) is the first problem </w:t>
      </w:r>
      <w:r w:rsidR="00E12824">
        <w:rPr>
          <w:rFonts w:ascii="Times New Roman" w:hAnsi="Times New Roman" w:cs="Times New Roman"/>
        </w:rPr>
        <w:t>that OT practitioners treat</w:t>
      </w:r>
    </w:p>
    <w:p w:rsidR="00E12824" w:rsidRDefault="00E12824" w:rsidP="00AE17C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Burns can become thick which can impair normal circulation (an escharotomy is a procedure to improve circulation) </w:t>
      </w:r>
    </w:p>
    <w:p w:rsidR="00777F7B" w:rsidRDefault="00777F7B" w:rsidP="00777F7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Wound Care: a shower, shower cart hydrotherapy, submersion cleansing, or local cleansing of wound on admission and depending on dressing used weekly or biweekly</w:t>
      </w:r>
    </w:p>
    <w:p w:rsidR="00952B6A" w:rsidRDefault="00952B6A" w:rsidP="00952B6A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Topical agents can be applied</w:t>
      </w:r>
      <w:r w:rsidR="00C860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860AD">
        <w:rPr>
          <w:rFonts w:ascii="Times New Roman" w:hAnsi="Times New Roman" w:cs="Times New Roman"/>
        </w:rPr>
        <w:t xml:space="preserve">and staff should always observe to look for infections </w:t>
      </w:r>
    </w:p>
    <w:p w:rsidR="00C860AD" w:rsidRDefault="00C860AD" w:rsidP="00C860A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Skin grafting: when depth and extent of wound will require 3 or more weeks of healing, surgery will decrease hospital length of stay, pain, and car or contracture complications </w:t>
      </w:r>
    </w:p>
    <w:p w:rsidR="00C860AD" w:rsidRDefault="00C860AD" w:rsidP="00C860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Autograft: a surgical transplantation of the person’s own skin from an unburned area. </w:t>
      </w:r>
    </w:p>
    <w:p w:rsidR="00C860AD" w:rsidRDefault="00C860AD" w:rsidP="00C860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Split thickness of graft is applied to clean excised wound</w:t>
      </w:r>
    </w:p>
    <w:p w:rsidR="00C860AD" w:rsidRDefault="00C860AD" w:rsidP="00C860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Alternative </w:t>
      </w:r>
      <w:r w:rsidR="0030368A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grafts include</w:t>
      </w:r>
      <w:r w:rsidR="005622B7">
        <w:rPr>
          <w:rFonts w:ascii="Times New Roman" w:hAnsi="Times New Roman" w:cs="Times New Roman"/>
        </w:rPr>
        <w:t xml:space="preserve"> </w:t>
      </w:r>
      <w:r w:rsidR="0030368A">
        <w:rPr>
          <w:rFonts w:ascii="Times New Roman" w:hAnsi="Times New Roman" w:cs="Times New Roman"/>
        </w:rPr>
        <w:t>other cultured skin substitutes, biological dressings/temporary graft, or synthetic coverings.</w:t>
      </w:r>
    </w:p>
    <w:p w:rsidR="0030368A" w:rsidRDefault="0030368A" w:rsidP="00C860A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thickness skin graft requires donor wound closure be an STSG, reserved for reconstruction </w:t>
      </w:r>
    </w:p>
    <w:p w:rsidR="00112E7E" w:rsidRDefault="00112E7E" w:rsidP="00112E7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Pain: defined as an unpleasant sensory and emotional response to a stimulus associated with actual or potential tissue damage </w:t>
      </w:r>
    </w:p>
    <w:p w:rsidR="001E3D58" w:rsidRDefault="001E3D58" w:rsidP="0033093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 pain severity differs depending on the type of burn, severity of burn</w:t>
      </w:r>
      <w:r w:rsidRPr="00330934">
        <w:rPr>
          <w:rFonts w:ascii="Times New Roman" w:hAnsi="Times New Roman" w:cs="Times New Roman"/>
        </w:rPr>
        <w:t>, and placement</w:t>
      </w:r>
    </w:p>
    <w:p w:rsidR="00105519" w:rsidRDefault="00105519" w:rsidP="0010551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Scar Formation: </w:t>
      </w:r>
      <w:r w:rsidR="0022196C">
        <w:rPr>
          <w:rFonts w:ascii="Times New Roman" w:hAnsi="Times New Roman" w:cs="Times New Roman"/>
        </w:rPr>
        <w:t xml:space="preserve">a hypertrophic scar is a red, hard, collagenous bundle of connective tissue raised above the surface of the burn wound </w:t>
      </w:r>
    </w:p>
    <w:p w:rsidR="0022196C" w:rsidRDefault="0022196C" w:rsidP="0022196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Hypertrophic scars become visible 6 to 8 weeks after wound closure </w:t>
      </w:r>
    </w:p>
    <w:p w:rsidR="0022196C" w:rsidRDefault="0022196C" w:rsidP="0022196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Contracture development: normal wound healing occurs by contraction </w:t>
      </w:r>
    </w:p>
    <w:p w:rsidR="0022196C" w:rsidRDefault="0022196C" w:rsidP="0022196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Contracture is limited joint motion caused by shortened soft tissue, tendons, ligaments, blood vessels, and nerves or by calcium deposits surrounding involved joint</w:t>
      </w:r>
    </w:p>
    <w:p w:rsidR="0022196C" w:rsidRDefault="0022196C" w:rsidP="0022196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Physiological Factors: patient may experience fear, isolation, dependency, and pain </w:t>
      </w:r>
    </w:p>
    <w:p w:rsidR="0022196C" w:rsidRDefault="0022196C" w:rsidP="0022196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include OTDS, depression, withdrawal, reactions to disfigurement, and more </w:t>
      </w:r>
    </w:p>
    <w:p w:rsidR="0022196C" w:rsidRDefault="0022196C" w:rsidP="0022196C">
      <w:pPr>
        <w:spacing w:line="480" w:lineRule="auto"/>
        <w:rPr>
          <w:rFonts w:ascii="Times New Roman" w:hAnsi="Times New Roman" w:cs="Times New Roman"/>
        </w:rPr>
      </w:pPr>
    </w:p>
    <w:p w:rsidR="0022196C" w:rsidRDefault="0022196C" w:rsidP="0022196C">
      <w:pPr>
        <w:spacing w:line="480" w:lineRule="auto"/>
        <w:rPr>
          <w:rFonts w:ascii="Times New Roman" w:hAnsi="Times New Roman" w:cs="Times New Roman"/>
          <w:b/>
        </w:rPr>
      </w:pPr>
      <w:r w:rsidRPr="0022196C">
        <w:rPr>
          <w:rFonts w:ascii="Times New Roman" w:hAnsi="Times New Roman" w:cs="Times New Roman"/>
          <w:b/>
        </w:rPr>
        <w:lastRenderedPageBreak/>
        <w:t>Burn Rehabilitation</w:t>
      </w:r>
    </w:p>
    <w:p w:rsidR="0022196C" w:rsidRDefault="00333B63" w:rsidP="0022196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Team: multidisciplinary team is family, physicians, nurses, PT, PTA, OT, OTA, dieticians, etc. </w:t>
      </w:r>
    </w:p>
    <w:p w:rsidR="00333B63" w:rsidRDefault="00333B63" w:rsidP="00333B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Phases of Recovery: </w:t>
      </w:r>
      <w:r w:rsidR="00AA48EC">
        <w:rPr>
          <w:rFonts w:ascii="Times New Roman" w:hAnsi="Times New Roman" w:cs="Times New Roman"/>
        </w:rPr>
        <w:t>acute care (1), surgical and postoperative care (2), and rehabilitation (3--inpatient/outpatient)</w:t>
      </w:r>
    </w:p>
    <w:p w:rsidR="00F3034B" w:rsidRDefault="00F3034B" w:rsidP="00333B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Goals of rehabilitation: must be functional, cosmetic, and psychosocial consequences of severe burn</w:t>
      </w:r>
    </w:p>
    <w:p w:rsidR="006B42C0" w:rsidRDefault="006B42C0" w:rsidP="00333B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Acute Care Phase: medical management and patient survival are primary concerns </w:t>
      </w:r>
    </w:p>
    <w:p w:rsidR="006B42C0" w:rsidRDefault="006B42C0" w:rsidP="00333B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Surgical and postoperative phases: OT goals during the surgical and postoperative phases promote skin graft adherence while preserving or assisting function when possible </w:t>
      </w:r>
    </w:p>
    <w:p w:rsidR="009679EE" w:rsidRDefault="00165B53" w:rsidP="00333B6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Rehabilitation Phase: the overlapping third phase of recovery is post grafting (would maturation)</w:t>
      </w:r>
    </w:p>
    <w:p w:rsidR="00165B53" w:rsidRDefault="00B97294" w:rsidP="00B9729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Care focuses on achieving independence while preventing deformity and contractures  </w:t>
      </w:r>
    </w:p>
    <w:p w:rsidR="00B97294" w:rsidRDefault="00CB3168" w:rsidP="00B9729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 and OTA teach family precautions and prepares for discharge </w:t>
      </w:r>
    </w:p>
    <w:p w:rsidR="00CB3168" w:rsidRDefault="00CB3168" w:rsidP="00B9729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discharge or soon after the patient will do the following…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skin conditioning and wound care with minimal assist 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Recover at least 80% of preborn AROM 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Recover 80% of preborn strength to return to preburn functionality in home/community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Recover coordination for work and ADL’s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Control limb edema with vascular supports 23 hours a day with elevated positions 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independent donning and removal of splints, inserts, and overlays to modify burn scars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and use protective outdoor interventions like flap hats or sunscreen 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successful use of interventions like cutting nails, applying lotion, etc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Participate in appropriate coordinated planning for discharge </w:t>
      </w:r>
    </w:p>
    <w:p w:rsidR="00CB3168" w:rsidRDefault="00CB3168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Explore vocation issues with a vocational rehab or school counselor to resume work or school </w:t>
      </w:r>
    </w:p>
    <w:p w:rsidR="00CB3168" w:rsidRDefault="00076781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Explore and participate in recreational activities, leisure planning, and social </w:t>
      </w:r>
    </w:p>
    <w:p w:rsidR="00076781" w:rsidRDefault="00076781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Hire and supervise appropriate attendant help if there is no help already </w:t>
      </w:r>
    </w:p>
    <w:p w:rsidR="00076781" w:rsidRDefault="00076781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 coping skills </w:t>
      </w:r>
    </w:p>
    <w:p w:rsidR="00076781" w:rsidRDefault="00076781" w:rsidP="00CB3168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Participate in survey of home needs emphasizing independence and safety </w:t>
      </w:r>
    </w:p>
    <w:p w:rsidR="005B7059" w:rsidRDefault="005B7059" w:rsidP="005B7059">
      <w:pPr>
        <w:spacing w:line="480" w:lineRule="auto"/>
        <w:rPr>
          <w:rFonts w:ascii="Times New Roman" w:hAnsi="Times New Roman" w:cs="Times New Roman"/>
        </w:rPr>
      </w:pPr>
      <w:r w:rsidRPr="00F605E9">
        <w:rPr>
          <w:rFonts w:ascii="Times New Roman" w:hAnsi="Times New Roman" w:cs="Times New Roman"/>
          <w:b/>
        </w:rPr>
        <w:t>Role of Occupational Therapy</w:t>
      </w:r>
      <w:r>
        <w:rPr>
          <w:rFonts w:ascii="Times New Roman" w:hAnsi="Times New Roman" w:cs="Times New Roman"/>
        </w:rPr>
        <w:t xml:space="preserve">: OT’s specialized knowledge of environments, sexuality, cultural and </w:t>
      </w:r>
      <w:r w:rsidR="00F605E9">
        <w:rPr>
          <w:rFonts w:ascii="Times New Roman" w:hAnsi="Times New Roman" w:cs="Times New Roman"/>
        </w:rPr>
        <w:t xml:space="preserve">family influences, anatomy, physiology, kinesiology, neurology, infection control, splint fabrication, ADL’s, IADL’s, and psychosocial development. </w:t>
      </w:r>
    </w:p>
    <w:p w:rsidR="00F605E9" w:rsidRDefault="00F605E9" w:rsidP="00F605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 OT is part of multidisciplinary team to best help patient (usually rehab)</w:t>
      </w:r>
    </w:p>
    <w:p w:rsidR="00F605E9" w:rsidRDefault="00F605E9" w:rsidP="00F605E9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OTA can make adaptations for support garments and clothing, re-measure patients for custom fitted vascular support garments, and teach homemaking skills/tasks. </w:t>
      </w:r>
    </w:p>
    <w:p w:rsidR="00F605E9" w:rsidRDefault="00F605E9" w:rsidP="00F605E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Assessments: OT will complete initial patient evaluation within the first 24-38 hours getting data about burn etiology, medical history, any secondary diagnoses, &amp; precautions from medical chart</w:t>
      </w:r>
    </w:p>
    <w:p w:rsidR="00F605E9" w:rsidRDefault="00F605E9" w:rsidP="00F605E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Acute Care Phase Treatments: </w:t>
      </w:r>
      <w:r w:rsidR="00F46360">
        <w:rPr>
          <w:rFonts w:ascii="Times New Roman" w:hAnsi="Times New Roman" w:cs="Times New Roman"/>
        </w:rPr>
        <w:t>include ROM which is primary component of burn treatment plan</w:t>
      </w:r>
    </w:p>
    <w:p w:rsidR="00F46360" w:rsidRDefault="00F46360" w:rsidP="00F4636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Strength and endurance activities are introduced early and is specific to patient </w:t>
      </w:r>
    </w:p>
    <w:p w:rsidR="00265949" w:rsidRDefault="00265949" w:rsidP="002659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Edema Management: keep extremity raised above heart, positioning is important to prevent harm</w:t>
      </w:r>
    </w:p>
    <w:p w:rsidR="00265949" w:rsidRDefault="00265949" w:rsidP="002659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Splinting: used during the acute phase is usually applied during rest, with activity and exercise emphasized while patient is awake </w:t>
      </w:r>
    </w:p>
    <w:p w:rsidR="00265949" w:rsidRDefault="00265949" w:rsidP="00265949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Volar burn hand splint is designed to provide approx. 30 degrees wrist extension, 50 to 70 degrees of MCP flexion, full IP extension and thumb is abducted and extended </w:t>
      </w:r>
    </w:p>
    <w:p w:rsidR="007978F2" w:rsidRDefault="00265949" w:rsidP="0026594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Surgical and Postoperative Phase Treatments: immobilization assists graft adherence and </w:t>
      </w:r>
      <w:r w:rsidR="007978F2">
        <w:rPr>
          <w:rFonts w:ascii="Times New Roman" w:hAnsi="Times New Roman" w:cs="Times New Roman"/>
        </w:rPr>
        <w:t>vascularization</w:t>
      </w:r>
    </w:p>
    <w:p w:rsidR="007978F2" w:rsidRDefault="007978F2" w:rsidP="007978F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Bulky dressing and standard equipment is used</w:t>
      </w:r>
      <w:r w:rsidR="00C032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procedures are all different</w:t>
      </w:r>
    </w:p>
    <w:p w:rsidR="007978F2" w:rsidRDefault="007978F2" w:rsidP="007978F2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Physician and OT/OTA can view unbandage graft site to look for integrity, exposed tendons, and bleeding area before resuming exercises </w:t>
      </w:r>
    </w:p>
    <w:p w:rsidR="007978F2" w:rsidRDefault="007978F2" w:rsidP="007978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Rehabilitation </w:t>
      </w:r>
      <w:r w:rsidR="00C03281">
        <w:rPr>
          <w:rFonts w:ascii="Times New Roman" w:hAnsi="Times New Roman" w:cs="Times New Roman"/>
        </w:rPr>
        <w:t xml:space="preserve">Phase Treatments: exercise is most important in this phase </w:t>
      </w:r>
    </w:p>
    <w:p w:rsidR="00C03281" w:rsidRDefault="00C03281" w:rsidP="00C0328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Strengthening, ROM, stretching (helps with flexibility and fluidity of movement), and more are all worked on in treatment</w:t>
      </w:r>
    </w:p>
    <w:p w:rsidR="00C03281" w:rsidRDefault="00C03281" w:rsidP="00C0328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It’s important to control edema all throughout therapy </w:t>
      </w:r>
    </w:p>
    <w:p w:rsidR="00C03281" w:rsidRDefault="005042C3" w:rsidP="00C03281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External vascular supports or pressure garments help to manage hypertrophic scars but must be supervised to avoid additional complications </w:t>
      </w:r>
    </w:p>
    <w:p w:rsidR="005042C3" w:rsidRDefault="005042C3" w:rsidP="005042C3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Garments can be fitted to patient once weight is stable and skin can handle it</w:t>
      </w:r>
    </w:p>
    <w:p w:rsidR="005042C3" w:rsidRDefault="005042C3" w:rsidP="005042C3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</w:rPr>
      </w:pPr>
      <w:r w:rsidRPr="005042C3">
        <w:rPr>
          <w:rFonts w:ascii="Times New Roman" w:hAnsi="Times New Roman" w:cs="Times New Roman"/>
        </w:rPr>
        <w:t>Garment</w:t>
      </w:r>
      <w:r>
        <w:rPr>
          <w:rFonts w:ascii="Times New Roman" w:hAnsi="Times New Roman" w:cs="Times New Roman"/>
        </w:rPr>
        <w:t>s are to be worn 23 hours of</w:t>
      </w:r>
      <w:r w:rsidRPr="005042C3">
        <w:rPr>
          <w:rFonts w:ascii="Times New Roman" w:hAnsi="Times New Roman" w:cs="Times New Roman"/>
        </w:rPr>
        <w:t xml:space="preserve"> day to provide </w:t>
      </w:r>
      <w:r>
        <w:rPr>
          <w:rFonts w:ascii="Times New Roman" w:hAnsi="Times New Roman" w:cs="Times New Roman"/>
        </w:rPr>
        <w:t xml:space="preserve">adequate scar compression </w:t>
      </w:r>
    </w:p>
    <w:p w:rsidR="005042C3" w:rsidRDefault="00E351C2" w:rsidP="005042C3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of physical tolerance and work skills should proceed return to work</w:t>
      </w:r>
    </w:p>
    <w:p w:rsidR="00E351C2" w:rsidRDefault="00E351C2" w:rsidP="005042C3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Functional activities and work skills are assigned to improve work tolerance, strength, endurance, and flexibility like lifting, pushing, pulling, handling, etc. </w:t>
      </w:r>
    </w:p>
    <w:p w:rsidR="00E351C2" w:rsidRDefault="00D63DF0" w:rsidP="005042C3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Healed wounds have increased sensitivity to cold b/c of change ability to sweat</w:t>
      </w:r>
      <w:r w:rsidR="0087168A">
        <w:rPr>
          <w:rFonts w:ascii="Times New Roman" w:hAnsi="Times New Roman" w:cs="Times New Roman"/>
        </w:rPr>
        <w:t xml:space="preserve"> and constrict or dilate capillaries in scar tissue (OT should remember this) </w:t>
      </w:r>
    </w:p>
    <w:p w:rsidR="0087168A" w:rsidRPr="005042C3" w:rsidRDefault="0087168A" w:rsidP="005042C3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and family collaboration and motivation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is important to promote successful outcomes. </w:t>
      </w:r>
    </w:p>
    <w:p w:rsidR="00F605E9" w:rsidRPr="00F605E9" w:rsidRDefault="00F605E9" w:rsidP="00F605E9">
      <w:pPr>
        <w:spacing w:line="480" w:lineRule="auto"/>
        <w:rPr>
          <w:rFonts w:ascii="Times New Roman" w:hAnsi="Times New Roman" w:cs="Times New Roman"/>
        </w:rPr>
      </w:pPr>
    </w:p>
    <w:p w:rsidR="0022196C" w:rsidRPr="0022196C" w:rsidRDefault="0022196C" w:rsidP="0022196C">
      <w:pPr>
        <w:spacing w:line="480" w:lineRule="auto"/>
        <w:rPr>
          <w:rFonts w:ascii="Times New Roman" w:hAnsi="Times New Roman" w:cs="Times New Roman"/>
        </w:rPr>
      </w:pPr>
    </w:p>
    <w:p w:rsidR="00C860AD" w:rsidRPr="00C860AD" w:rsidRDefault="00C860AD" w:rsidP="00C860AD">
      <w:pPr>
        <w:spacing w:line="480" w:lineRule="auto"/>
        <w:rPr>
          <w:rFonts w:ascii="Times New Roman" w:hAnsi="Times New Roman" w:cs="Times New Roman"/>
        </w:rPr>
      </w:pPr>
    </w:p>
    <w:p w:rsidR="00A7052F" w:rsidRDefault="00A7052F" w:rsidP="00A7052F">
      <w:pPr>
        <w:spacing w:line="480" w:lineRule="auto"/>
        <w:rPr>
          <w:rFonts w:ascii="Times New Roman" w:hAnsi="Times New Roman" w:cs="Times New Roman"/>
        </w:rPr>
      </w:pPr>
    </w:p>
    <w:p w:rsidR="00A7052F" w:rsidRPr="00A7052F" w:rsidRDefault="00A7052F" w:rsidP="00A7052F">
      <w:pPr>
        <w:spacing w:line="480" w:lineRule="auto"/>
        <w:ind w:left="360"/>
        <w:rPr>
          <w:rFonts w:ascii="Times New Roman" w:hAnsi="Times New Roman" w:cs="Times New Roman"/>
        </w:rPr>
      </w:pPr>
    </w:p>
    <w:sectPr w:rsidR="00A7052F" w:rsidRPr="00A7052F" w:rsidSect="006146E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B41" w:rsidRDefault="005C4B41" w:rsidP="00ED6AE9">
      <w:r>
        <w:separator/>
      </w:r>
    </w:p>
  </w:endnote>
  <w:endnote w:type="continuationSeparator" w:id="0">
    <w:p w:rsidR="005C4B41" w:rsidRDefault="005C4B41" w:rsidP="00ED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06237753"/>
      <w:docPartObj>
        <w:docPartGallery w:val="Page Numbers (Bottom of Page)"/>
        <w:docPartUnique/>
      </w:docPartObj>
    </w:sdtPr>
    <w:sdtContent>
      <w:p w:rsidR="00B4006B" w:rsidRDefault="00B4006B" w:rsidP="000875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006B" w:rsidRDefault="00B4006B" w:rsidP="00B400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97788083"/>
      <w:docPartObj>
        <w:docPartGallery w:val="Page Numbers (Bottom of Page)"/>
        <w:docPartUnique/>
      </w:docPartObj>
    </w:sdtPr>
    <w:sdtContent>
      <w:p w:rsidR="00B4006B" w:rsidRDefault="00B4006B" w:rsidP="0008752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4006B" w:rsidRDefault="00B4006B" w:rsidP="00B400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B41" w:rsidRDefault="005C4B41" w:rsidP="00ED6AE9">
      <w:r>
        <w:separator/>
      </w:r>
    </w:p>
  </w:footnote>
  <w:footnote w:type="continuationSeparator" w:id="0">
    <w:p w:rsidR="005C4B41" w:rsidRDefault="005C4B41" w:rsidP="00ED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AE9" w:rsidRPr="00ED6AE9" w:rsidRDefault="00ED6AE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ED6AE9">
      <w:rPr>
        <w:rFonts w:ascii="Times New Roman" w:hAnsi="Times New Roman" w:cs="Times New Roman"/>
      </w:rPr>
      <w:t>Disability of the Week Burns, Reed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3A02"/>
    <w:multiLevelType w:val="hybridMultilevel"/>
    <w:tmpl w:val="8D7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B424D"/>
    <w:multiLevelType w:val="hybridMultilevel"/>
    <w:tmpl w:val="68B8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871D0"/>
    <w:multiLevelType w:val="hybridMultilevel"/>
    <w:tmpl w:val="4A5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419A8"/>
    <w:multiLevelType w:val="hybridMultilevel"/>
    <w:tmpl w:val="E504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D39D2"/>
    <w:multiLevelType w:val="hybridMultilevel"/>
    <w:tmpl w:val="235E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377"/>
    <w:multiLevelType w:val="hybridMultilevel"/>
    <w:tmpl w:val="79A41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D5FF4"/>
    <w:multiLevelType w:val="hybridMultilevel"/>
    <w:tmpl w:val="28C6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7468C"/>
    <w:multiLevelType w:val="hybridMultilevel"/>
    <w:tmpl w:val="3DC6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E9"/>
    <w:rsid w:val="00076781"/>
    <w:rsid w:val="00105519"/>
    <w:rsid w:val="00112E7E"/>
    <w:rsid w:val="00165B53"/>
    <w:rsid w:val="001E3D58"/>
    <w:rsid w:val="0022196C"/>
    <w:rsid w:val="00265949"/>
    <w:rsid w:val="0030368A"/>
    <w:rsid w:val="00330934"/>
    <w:rsid w:val="00333B63"/>
    <w:rsid w:val="00376527"/>
    <w:rsid w:val="003A5C1B"/>
    <w:rsid w:val="0041099F"/>
    <w:rsid w:val="00450029"/>
    <w:rsid w:val="004D13B9"/>
    <w:rsid w:val="005042C3"/>
    <w:rsid w:val="005622B7"/>
    <w:rsid w:val="005862E3"/>
    <w:rsid w:val="005B7059"/>
    <w:rsid w:val="005C4B41"/>
    <w:rsid w:val="006146E5"/>
    <w:rsid w:val="006B42C0"/>
    <w:rsid w:val="00777F7B"/>
    <w:rsid w:val="007978F2"/>
    <w:rsid w:val="007A5420"/>
    <w:rsid w:val="0087168A"/>
    <w:rsid w:val="00952B6A"/>
    <w:rsid w:val="009679EE"/>
    <w:rsid w:val="00A7052F"/>
    <w:rsid w:val="00AA48EC"/>
    <w:rsid w:val="00AE17CF"/>
    <w:rsid w:val="00B4006B"/>
    <w:rsid w:val="00B97294"/>
    <w:rsid w:val="00C03281"/>
    <w:rsid w:val="00C860AD"/>
    <w:rsid w:val="00CB3168"/>
    <w:rsid w:val="00D63DF0"/>
    <w:rsid w:val="00E12824"/>
    <w:rsid w:val="00E351C2"/>
    <w:rsid w:val="00ED6AE9"/>
    <w:rsid w:val="00F3034B"/>
    <w:rsid w:val="00F46360"/>
    <w:rsid w:val="00F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5C39E"/>
  <w15:chartTrackingRefBased/>
  <w15:docId w15:val="{40EF3C1E-CCBF-BB44-8A5A-A1C5D60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AE9"/>
  </w:style>
  <w:style w:type="paragraph" w:styleId="Footer">
    <w:name w:val="footer"/>
    <w:basedOn w:val="Normal"/>
    <w:link w:val="FooterChar"/>
    <w:uiPriority w:val="99"/>
    <w:unhideWhenUsed/>
    <w:rsid w:val="00ED6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AE9"/>
  </w:style>
  <w:style w:type="character" w:styleId="PageNumber">
    <w:name w:val="page number"/>
    <w:basedOn w:val="DefaultParagraphFont"/>
    <w:uiPriority w:val="99"/>
    <w:semiHidden/>
    <w:unhideWhenUsed/>
    <w:rsid w:val="00B4006B"/>
  </w:style>
  <w:style w:type="paragraph" w:styleId="ListParagraph">
    <w:name w:val="List Paragraph"/>
    <w:basedOn w:val="Normal"/>
    <w:uiPriority w:val="34"/>
    <w:qFormat/>
    <w:rsid w:val="004D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Dillian McDonald</dc:creator>
  <cp:keywords/>
  <dc:description/>
  <cp:lastModifiedBy>Dillian McDonald</cp:lastModifiedBy>
  <cp:revision>61</cp:revision>
  <dcterms:created xsi:type="dcterms:W3CDTF">2018-11-02T03:11:00Z</dcterms:created>
  <dcterms:modified xsi:type="dcterms:W3CDTF">2018-11-03T20:49:00Z</dcterms:modified>
</cp:coreProperties>
</file>